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08CE4" w14:textId="77777777" w:rsidR="00DD2D5B" w:rsidRPr="00AE3D40" w:rsidRDefault="004005C2" w:rsidP="00D7207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3D40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1E49AE18" w14:textId="13326476" w:rsidR="004005C2" w:rsidRPr="00AE3D40" w:rsidRDefault="0004030B" w:rsidP="00D7207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3D40">
        <w:rPr>
          <w:rFonts w:ascii="Times New Roman" w:hAnsi="Times New Roman" w:cs="Times New Roman"/>
          <w:b/>
          <w:bCs/>
          <w:sz w:val="28"/>
          <w:szCs w:val="28"/>
        </w:rPr>
        <w:t>к отчету</w:t>
      </w:r>
      <w:r w:rsidR="00FD22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005C2" w:rsidRPr="00AE3D40">
        <w:rPr>
          <w:rFonts w:ascii="Times New Roman" w:hAnsi="Times New Roman" w:cs="Times New Roman"/>
          <w:b/>
          <w:bCs/>
          <w:sz w:val="28"/>
          <w:szCs w:val="28"/>
        </w:rPr>
        <w:t>об исполнени</w:t>
      </w:r>
      <w:r w:rsidR="00226142" w:rsidRPr="00AE3D4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005C2" w:rsidRPr="00AE3D40">
        <w:rPr>
          <w:rFonts w:ascii="Times New Roman" w:hAnsi="Times New Roman" w:cs="Times New Roman"/>
          <w:b/>
          <w:bCs/>
          <w:sz w:val="28"/>
          <w:szCs w:val="28"/>
        </w:rPr>
        <w:t xml:space="preserve"> бюджета Унечск</w:t>
      </w:r>
      <w:r w:rsidR="00F65082" w:rsidRPr="00AE3D40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4005C2" w:rsidRPr="00AE3D40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</w:t>
      </w:r>
      <w:r w:rsidR="00F65082" w:rsidRPr="00AE3D40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4005C2" w:rsidRPr="00AE3D40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F65082" w:rsidRPr="00AE3D40">
        <w:rPr>
          <w:rFonts w:ascii="Times New Roman" w:hAnsi="Times New Roman" w:cs="Times New Roman"/>
          <w:b/>
          <w:bCs/>
          <w:sz w:val="28"/>
          <w:szCs w:val="28"/>
        </w:rPr>
        <w:t>а Брянской области</w:t>
      </w:r>
      <w:r w:rsidR="009110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D2D5B" w:rsidRPr="00AE3D40"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A15A0A" w:rsidRPr="00AE3D40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="00867E75">
        <w:rPr>
          <w:rFonts w:ascii="Times New Roman" w:hAnsi="Times New Roman" w:cs="Times New Roman"/>
          <w:b/>
          <w:bCs/>
          <w:sz w:val="28"/>
          <w:szCs w:val="28"/>
        </w:rPr>
        <w:t xml:space="preserve">полугодие </w:t>
      </w:r>
      <w:r w:rsidR="00F86DAE" w:rsidRPr="00AE3D40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4A66F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DD2D5B" w:rsidRPr="00AE3D40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14:paraId="0BA88917" w14:textId="77777777" w:rsidR="009B3CCD" w:rsidRPr="00AE3D40" w:rsidRDefault="009B3CCD" w:rsidP="00D7207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B9FFDF0" w14:textId="146F8DCF" w:rsidR="009C7003" w:rsidRPr="00867E75" w:rsidRDefault="009C7003" w:rsidP="00D72077">
      <w:pPr>
        <w:spacing w:after="0"/>
        <w:ind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67E7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Итоги исполнения бюджета муниципального образования «Унечский муниципальный район» за </w:t>
      </w:r>
      <w:r w:rsidR="009129D7" w:rsidRPr="00867E7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767934" w:rsidRPr="00867E7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6D6813" w:rsidRPr="00867E7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полугодие </w:t>
      </w:r>
      <w:r w:rsidR="00F86DAE" w:rsidRPr="00867E7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202</w:t>
      </w:r>
      <w:r w:rsidR="004A66F6" w:rsidRPr="00867E7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Pr="00867E7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года характеризуются следующими показателями:</w:t>
      </w:r>
    </w:p>
    <w:p w14:paraId="23DDBE13" w14:textId="77777777" w:rsidR="0087454F" w:rsidRPr="00867E75" w:rsidRDefault="0087454F" w:rsidP="00D72077">
      <w:pPr>
        <w:spacing w:after="0"/>
        <w:ind w:left="7776" w:firstLine="72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67E7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руб.</w:t>
      </w:r>
    </w:p>
    <w:tbl>
      <w:tblPr>
        <w:tblW w:w="10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1985"/>
        <w:gridCol w:w="2126"/>
        <w:gridCol w:w="2402"/>
        <w:gridCol w:w="1425"/>
      </w:tblGrid>
      <w:tr w:rsidR="00867E75" w:rsidRPr="00867E75" w14:paraId="2F5712D4" w14:textId="77777777" w:rsidTr="007514B5">
        <w:trPr>
          <w:cantSplit/>
          <w:trHeight w:val="856"/>
          <w:jc w:val="center"/>
        </w:trPr>
        <w:tc>
          <w:tcPr>
            <w:tcW w:w="2101" w:type="dxa"/>
            <w:vAlign w:val="bottom"/>
          </w:tcPr>
          <w:p w14:paraId="0CD1A93C" w14:textId="77777777" w:rsidR="0087454F" w:rsidRPr="00867E75" w:rsidRDefault="0087454F" w:rsidP="00D72077">
            <w:pPr>
              <w:spacing w:after="0"/>
              <w:ind w:right="-5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67E75">
              <w:rPr>
                <w:rFonts w:ascii="Times New Roman" w:hAnsi="Times New Roman" w:cs="Times New Roman"/>
                <w:color w:val="0D0D0D" w:themeColor="text1" w:themeTint="F2"/>
              </w:rPr>
              <w:t>Наименование показателя</w:t>
            </w:r>
          </w:p>
        </w:tc>
        <w:tc>
          <w:tcPr>
            <w:tcW w:w="1985" w:type="dxa"/>
            <w:vAlign w:val="bottom"/>
          </w:tcPr>
          <w:p w14:paraId="62561D77" w14:textId="77777777" w:rsidR="0087454F" w:rsidRPr="00867E75" w:rsidRDefault="0079621C" w:rsidP="00D7207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67E75">
              <w:rPr>
                <w:rFonts w:ascii="Times New Roman" w:hAnsi="Times New Roman" w:cs="Times New Roman"/>
                <w:color w:val="0D0D0D" w:themeColor="text1" w:themeTint="F2"/>
              </w:rPr>
              <w:t>Утверждено на 202</w:t>
            </w:r>
            <w:r w:rsidR="004A66F6" w:rsidRPr="00867E75">
              <w:rPr>
                <w:rFonts w:ascii="Times New Roman" w:hAnsi="Times New Roman" w:cs="Times New Roman"/>
                <w:color w:val="0D0D0D" w:themeColor="text1" w:themeTint="F2"/>
              </w:rPr>
              <w:t>5</w:t>
            </w:r>
            <w:r w:rsidR="0087454F" w:rsidRPr="00867E75">
              <w:rPr>
                <w:rFonts w:ascii="Times New Roman" w:hAnsi="Times New Roman" w:cs="Times New Roman"/>
                <w:color w:val="0D0D0D" w:themeColor="text1" w:themeTint="F2"/>
              </w:rPr>
              <w:t xml:space="preserve"> год</w:t>
            </w:r>
          </w:p>
        </w:tc>
        <w:tc>
          <w:tcPr>
            <w:tcW w:w="2126" w:type="dxa"/>
            <w:vAlign w:val="bottom"/>
          </w:tcPr>
          <w:p w14:paraId="1CB540B0" w14:textId="77777777" w:rsidR="0087454F" w:rsidRPr="00867E75" w:rsidRDefault="0079621C" w:rsidP="00D72077">
            <w:pPr>
              <w:spacing w:after="0"/>
              <w:ind w:right="-6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67E75">
              <w:rPr>
                <w:rFonts w:ascii="Times New Roman" w:hAnsi="Times New Roman" w:cs="Times New Roman"/>
                <w:color w:val="0D0D0D" w:themeColor="text1" w:themeTint="F2"/>
              </w:rPr>
              <w:t>Уточненные назначения на 202</w:t>
            </w:r>
            <w:r w:rsidR="004A66F6" w:rsidRPr="00867E75">
              <w:rPr>
                <w:rFonts w:ascii="Times New Roman" w:hAnsi="Times New Roman" w:cs="Times New Roman"/>
                <w:color w:val="0D0D0D" w:themeColor="text1" w:themeTint="F2"/>
              </w:rPr>
              <w:t>5</w:t>
            </w:r>
            <w:r w:rsidR="0087454F" w:rsidRPr="00867E75">
              <w:rPr>
                <w:rFonts w:ascii="Times New Roman" w:hAnsi="Times New Roman" w:cs="Times New Roman"/>
                <w:color w:val="0D0D0D" w:themeColor="text1" w:themeTint="F2"/>
              </w:rPr>
              <w:t xml:space="preserve"> год</w:t>
            </w:r>
          </w:p>
        </w:tc>
        <w:tc>
          <w:tcPr>
            <w:tcW w:w="2402" w:type="dxa"/>
            <w:vAlign w:val="bottom"/>
          </w:tcPr>
          <w:p w14:paraId="707F6D56" w14:textId="77777777" w:rsidR="0087454F" w:rsidRPr="00867E75" w:rsidRDefault="0087454F" w:rsidP="00D7207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67E75">
              <w:rPr>
                <w:rFonts w:ascii="Times New Roman" w:hAnsi="Times New Roman" w:cs="Times New Roman"/>
                <w:color w:val="0D0D0D" w:themeColor="text1" w:themeTint="F2"/>
              </w:rPr>
              <w:t>Кассовое исполнение</w:t>
            </w:r>
          </w:p>
          <w:p w14:paraId="63926E6E" w14:textId="5FE1C6DB" w:rsidR="0087454F" w:rsidRPr="00867E75" w:rsidRDefault="0079621C" w:rsidP="00D7207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67E75">
              <w:rPr>
                <w:rFonts w:ascii="Times New Roman" w:hAnsi="Times New Roman" w:cs="Times New Roman"/>
                <w:color w:val="0D0D0D" w:themeColor="text1" w:themeTint="F2"/>
              </w:rPr>
              <w:t xml:space="preserve">за 1 </w:t>
            </w:r>
            <w:r w:rsidR="00780ABC" w:rsidRPr="00867E75">
              <w:rPr>
                <w:rFonts w:ascii="Times New Roman" w:hAnsi="Times New Roman" w:cs="Times New Roman"/>
                <w:color w:val="0D0D0D" w:themeColor="text1" w:themeTint="F2"/>
              </w:rPr>
              <w:t xml:space="preserve">полугодие </w:t>
            </w:r>
            <w:r w:rsidRPr="00867E75">
              <w:rPr>
                <w:rFonts w:ascii="Times New Roman" w:hAnsi="Times New Roman" w:cs="Times New Roman"/>
                <w:color w:val="0D0D0D" w:themeColor="text1" w:themeTint="F2"/>
              </w:rPr>
              <w:t>202</w:t>
            </w:r>
            <w:r w:rsidR="004A66F6" w:rsidRPr="00867E75">
              <w:rPr>
                <w:rFonts w:ascii="Times New Roman" w:hAnsi="Times New Roman" w:cs="Times New Roman"/>
                <w:color w:val="0D0D0D" w:themeColor="text1" w:themeTint="F2"/>
              </w:rPr>
              <w:t>5</w:t>
            </w:r>
            <w:r w:rsidR="0087454F" w:rsidRPr="00867E75">
              <w:rPr>
                <w:rFonts w:ascii="Times New Roman" w:hAnsi="Times New Roman" w:cs="Times New Roman"/>
                <w:color w:val="0D0D0D" w:themeColor="text1" w:themeTint="F2"/>
              </w:rPr>
              <w:t xml:space="preserve"> года</w:t>
            </w:r>
          </w:p>
        </w:tc>
        <w:tc>
          <w:tcPr>
            <w:tcW w:w="1425" w:type="dxa"/>
            <w:vAlign w:val="bottom"/>
          </w:tcPr>
          <w:p w14:paraId="03A36B46" w14:textId="77777777" w:rsidR="0087454F" w:rsidRPr="00867E75" w:rsidRDefault="0087454F" w:rsidP="00D72077">
            <w:pPr>
              <w:spacing w:after="0"/>
              <w:ind w:right="-5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67E75">
              <w:rPr>
                <w:rFonts w:ascii="Times New Roman" w:hAnsi="Times New Roman" w:cs="Times New Roman"/>
                <w:color w:val="0D0D0D" w:themeColor="text1" w:themeTint="F2"/>
              </w:rPr>
              <w:t>Процент исполнения</w:t>
            </w:r>
          </w:p>
        </w:tc>
      </w:tr>
      <w:tr w:rsidR="00867E75" w:rsidRPr="00867E75" w14:paraId="5A37C5D1" w14:textId="77777777" w:rsidTr="007514B5">
        <w:trPr>
          <w:trHeight w:val="497"/>
          <w:jc w:val="center"/>
        </w:trPr>
        <w:tc>
          <w:tcPr>
            <w:tcW w:w="2101" w:type="dxa"/>
            <w:vAlign w:val="bottom"/>
          </w:tcPr>
          <w:p w14:paraId="3A7A23E9" w14:textId="77777777" w:rsidR="004B2C47" w:rsidRPr="00867E75" w:rsidRDefault="004B2C47" w:rsidP="00D72077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67E75">
              <w:rPr>
                <w:rFonts w:ascii="Times New Roman" w:hAnsi="Times New Roman" w:cs="Times New Roman"/>
                <w:color w:val="0D0D0D" w:themeColor="text1" w:themeTint="F2"/>
              </w:rPr>
              <w:t>Доходы</w:t>
            </w:r>
          </w:p>
        </w:tc>
        <w:tc>
          <w:tcPr>
            <w:tcW w:w="1985" w:type="dxa"/>
            <w:vAlign w:val="bottom"/>
          </w:tcPr>
          <w:p w14:paraId="7AC073C3" w14:textId="77777777" w:rsidR="004B2C47" w:rsidRPr="00867E75" w:rsidRDefault="00034497" w:rsidP="00D72077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67E75">
              <w:rPr>
                <w:rFonts w:ascii="Times New Roman" w:hAnsi="Times New Roman" w:cs="Times New Roman"/>
                <w:color w:val="0D0D0D" w:themeColor="text1" w:themeTint="F2"/>
              </w:rPr>
              <w:t>1 215 129 783,19</w:t>
            </w:r>
          </w:p>
        </w:tc>
        <w:tc>
          <w:tcPr>
            <w:tcW w:w="2126" w:type="dxa"/>
            <w:vAlign w:val="bottom"/>
          </w:tcPr>
          <w:p w14:paraId="4426030A" w14:textId="2A5AE09B" w:rsidR="004B2C47" w:rsidRPr="00867E75" w:rsidRDefault="00780ABC" w:rsidP="00D72077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67E75">
              <w:rPr>
                <w:rFonts w:ascii="Times New Roman" w:hAnsi="Times New Roman" w:cs="Times New Roman"/>
                <w:color w:val="0D0D0D" w:themeColor="text1" w:themeTint="F2"/>
              </w:rPr>
              <w:t>1 352 485 607,22</w:t>
            </w:r>
          </w:p>
        </w:tc>
        <w:tc>
          <w:tcPr>
            <w:tcW w:w="2402" w:type="dxa"/>
            <w:vAlign w:val="bottom"/>
          </w:tcPr>
          <w:p w14:paraId="014F7293" w14:textId="0A6BB5A8" w:rsidR="004B2C47" w:rsidRPr="00867E75" w:rsidRDefault="00780ABC" w:rsidP="00D72077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67E75">
              <w:rPr>
                <w:rFonts w:ascii="Times New Roman" w:hAnsi="Times New Roman" w:cs="Times New Roman"/>
                <w:color w:val="0D0D0D" w:themeColor="text1" w:themeTint="F2"/>
              </w:rPr>
              <w:t>567 652 388,24</w:t>
            </w:r>
          </w:p>
        </w:tc>
        <w:tc>
          <w:tcPr>
            <w:tcW w:w="1425" w:type="dxa"/>
            <w:vAlign w:val="bottom"/>
          </w:tcPr>
          <w:p w14:paraId="5FEB2002" w14:textId="6C5F9813" w:rsidR="004B2C47" w:rsidRPr="00867E75" w:rsidRDefault="00780ABC" w:rsidP="00D72077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67E75">
              <w:rPr>
                <w:rFonts w:ascii="Times New Roman" w:hAnsi="Times New Roman" w:cs="Times New Roman"/>
                <w:color w:val="0D0D0D" w:themeColor="text1" w:themeTint="F2"/>
              </w:rPr>
              <w:t>42,0</w:t>
            </w:r>
          </w:p>
        </w:tc>
      </w:tr>
      <w:tr w:rsidR="00867E75" w:rsidRPr="00867E75" w14:paraId="783EB78B" w14:textId="77777777" w:rsidTr="007514B5">
        <w:trPr>
          <w:trHeight w:val="533"/>
          <w:jc w:val="center"/>
        </w:trPr>
        <w:tc>
          <w:tcPr>
            <w:tcW w:w="2101" w:type="dxa"/>
            <w:vAlign w:val="bottom"/>
          </w:tcPr>
          <w:p w14:paraId="28ACC71B" w14:textId="77777777" w:rsidR="004B2C47" w:rsidRPr="00867E75" w:rsidRDefault="004B2C47" w:rsidP="00D72077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67E75">
              <w:rPr>
                <w:rFonts w:ascii="Times New Roman" w:hAnsi="Times New Roman" w:cs="Times New Roman"/>
                <w:color w:val="0D0D0D" w:themeColor="text1" w:themeTint="F2"/>
              </w:rPr>
              <w:t>Расходы</w:t>
            </w:r>
          </w:p>
        </w:tc>
        <w:tc>
          <w:tcPr>
            <w:tcW w:w="1985" w:type="dxa"/>
            <w:vAlign w:val="bottom"/>
          </w:tcPr>
          <w:p w14:paraId="075F2B08" w14:textId="77777777" w:rsidR="004B2C47" w:rsidRPr="00867E75" w:rsidRDefault="00034497" w:rsidP="00D72077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67E75">
              <w:rPr>
                <w:rFonts w:ascii="Times New Roman" w:hAnsi="Times New Roman" w:cs="Times New Roman"/>
                <w:color w:val="0D0D0D" w:themeColor="text1" w:themeTint="F2"/>
              </w:rPr>
              <w:t>1 215 129 783,19</w:t>
            </w:r>
          </w:p>
        </w:tc>
        <w:tc>
          <w:tcPr>
            <w:tcW w:w="2126" w:type="dxa"/>
            <w:vAlign w:val="bottom"/>
          </w:tcPr>
          <w:p w14:paraId="69028BAC" w14:textId="7D161BC3" w:rsidR="004B2C47" w:rsidRPr="00867E75" w:rsidRDefault="00780ABC" w:rsidP="00D72077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67E75">
              <w:rPr>
                <w:rFonts w:ascii="Times New Roman" w:hAnsi="Times New Roman" w:cs="Times New Roman"/>
                <w:color w:val="0D0D0D" w:themeColor="text1" w:themeTint="F2"/>
              </w:rPr>
              <w:t>1 414 758 376,39</w:t>
            </w:r>
          </w:p>
        </w:tc>
        <w:tc>
          <w:tcPr>
            <w:tcW w:w="2402" w:type="dxa"/>
            <w:vAlign w:val="bottom"/>
          </w:tcPr>
          <w:p w14:paraId="21B5476A" w14:textId="10F6CB2C" w:rsidR="004B2C47" w:rsidRPr="00867E75" w:rsidRDefault="00780ABC" w:rsidP="00D72077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67E75">
              <w:rPr>
                <w:rFonts w:ascii="Times New Roman" w:hAnsi="Times New Roman" w:cs="Times New Roman"/>
                <w:color w:val="0D0D0D" w:themeColor="text1" w:themeTint="F2"/>
              </w:rPr>
              <w:t>574 884 485,96</w:t>
            </w:r>
          </w:p>
        </w:tc>
        <w:tc>
          <w:tcPr>
            <w:tcW w:w="1425" w:type="dxa"/>
            <w:vAlign w:val="bottom"/>
          </w:tcPr>
          <w:p w14:paraId="42815FA3" w14:textId="72307F6A" w:rsidR="004B2C47" w:rsidRPr="00867E75" w:rsidRDefault="00867E75" w:rsidP="00D72077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67E75">
              <w:rPr>
                <w:rFonts w:ascii="Times New Roman" w:hAnsi="Times New Roman" w:cs="Times New Roman"/>
                <w:color w:val="0D0D0D" w:themeColor="text1" w:themeTint="F2"/>
              </w:rPr>
              <w:t>40,6</w:t>
            </w:r>
          </w:p>
        </w:tc>
      </w:tr>
      <w:tr w:rsidR="00C6111C" w:rsidRPr="00867E75" w14:paraId="550194D4" w14:textId="77777777" w:rsidTr="007514B5">
        <w:trPr>
          <w:trHeight w:val="609"/>
          <w:jc w:val="center"/>
        </w:trPr>
        <w:tc>
          <w:tcPr>
            <w:tcW w:w="2101" w:type="dxa"/>
            <w:vAlign w:val="bottom"/>
          </w:tcPr>
          <w:p w14:paraId="19144CB4" w14:textId="77777777" w:rsidR="004B2C47" w:rsidRPr="00867E75" w:rsidRDefault="004B2C47" w:rsidP="00D72077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67E75">
              <w:rPr>
                <w:rFonts w:ascii="Times New Roman" w:hAnsi="Times New Roman" w:cs="Times New Roman"/>
                <w:color w:val="0D0D0D" w:themeColor="text1" w:themeTint="F2"/>
              </w:rPr>
              <w:t>Дефицит (-), профицит (+)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3ACF5CF3" w14:textId="77777777" w:rsidR="004B2C47" w:rsidRPr="00867E75" w:rsidRDefault="00A956E0" w:rsidP="00D72077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67E75">
              <w:rPr>
                <w:rFonts w:ascii="Times New Roman" w:hAnsi="Times New Roman" w:cs="Times New Roman"/>
                <w:color w:val="0D0D0D" w:themeColor="text1" w:themeTint="F2"/>
              </w:rPr>
              <w:t>0</w:t>
            </w:r>
          </w:p>
        </w:tc>
        <w:tc>
          <w:tcPr>
            <w:tcW w:w="2126" w:type="dxa"/>
            <w:vAlign w:val="bottom"/>
          </w:tcPr>
          <w:p w14:paraId="402D9BA9" w14:textId="062561C4" w:rsidR="004B2C47" w:rsidRPr="00867E75" w:rsidRDefault="004B2C47" w:rsidP="00D72077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67E75">
              <w:rPr>
                <w:rFonts w:ascii="Times New Roman" w:hAnsi="Times New Roman" w:cs="Times New Roman"/>
                <w:color w:val="0D0D0D" w:themeColor="text1" w:themeTint="F2"/>
              </w:rPr>
              <w:t>-</w:t>
            </w:r>
            <w:r w:rsidR="00780ABC" w:rsidRPr="00867E75">
              <w:rPr>
                <w:rFonts w:ascii="Times New Roman" w:hAnsi="Times New Roman" w:cs="Times New Roman"/>
                <w:color w:val="0D0D0D" w:themeColor="text1" w:themeTint="F2"/>
              </w:rPr>
              <w:t>62 272 769,39</w:t>
            </w:r>
          </w:p>
        </w:tc>
        <w:tc>
          <w:tcPr>
            <w:tcW w:w="2402" w:type="dxa"/>
            <w:vAlign w:val="bottom"/>
          </w:tcPr>
          <w:p w14:paraId="30B983E1" w14:textId="4D1BBB27" w:rsidR="004B2C47" w:rsidRPr="00867E75" w:rsidRDefault="00305D1C" w:rsidP="00D72077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67E75">
              <w:rPr>
                <w:rFonts w:ascii="Times New Roman" w:hAnsi="Times New Roman" w:cs="Times New Roman"/>
                <w:color w:val="0D0D0D" w:themeColor="text1" w:themeTint="F2"/>
              </w:rPr>
              <w:t>-</w:t>
            </w:r>
            <w:r w:rsidR="00886817" w:rsidRPr="00867E75">
              <w:rPr>
                <w:rFonts w:ascii="Times New Roman" w:hAnsi="Times New Roman" w:cs="Times New Roman"/>
                <w:color w:val="0D0D0D" w:themeColor="text1" w:themeTint="F2"/>
              </w:rPr>
              <w:t>7</w:t>
            </w:r>
            <w:r w:rsidR="00780ABC" w:rsidRPr="00867E75">
              <w:rPr>
                <w:rFonts w:ascii="Times New Roman" w:hAnsi="Times New Roman" w:cs="Times New Roman"/>
                <w:color w:val="0D0D0D" w:themeColor="text1" w:themeTint="F2"/>
              </w:rPr>
              <w:t> 232 097,</w:t>
            </w:r>
            <w:r w:rsidR="00867E75" w:rsidRPr="00867E75">
              <w:rPr>
                <w:rFonts w:ascii="Times New Roman" w:hAnsi="Times New Roman" w:cs="Times New Roman"/>
                <w:color w:val="0D0D0D" w:themeColor="text1" w:themeTint="F2"/>
              </w:rPr>
              <w:t>7</w:t>
            </w:r>
            <w:r w:rsidR="00780ABC" w:rsidRPr="00867E75">
              <w:rPr>
                <w:rFonts w:ascii="Times New Roman" w:hAnsi="Times New Roman" w:cs="Times New Roman"/>
                <w:color w:val="0D0D0D" w:themeColor="text1" w:themeTint="F2"/>
              </w:rPr>
              <w:t>2</w:t>
            </w:r>
          </w:p>
        </w:tc>
        <w:tc>
          <w:tcPr>
            <w:tcW w:w="1425" w:type="dxa"/>
            <w:vAlign w:val="bottom"/>
          </w:tcPr>
          <w:p w14:paraId="58050E47" w14:textId="77777777" w:rsidR="004B2C47" w:rsidRPr="00867E75" w:rsidRDefault="004B2C47" w:rsidP="00D72077">
            <w:pPr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67E75">
              <w:rPr>
                <w:rFonts w:ascii="Times New Roman" w:hAnsi="Times New Roman" w:cs="Times New Roman"/>
                <w:color w:val="0D0D0D" w:themeColor="text1" w:themeTint="F2"/>
              </w:rPr>
              <w:t>-</w:t>
            </w:r>
          </w:p>
        </w:tc>
      </w:tr>
    </w:tbl>
    <w:p w14:paraId="38B77D74" w14:textId="77777777" w:rsidR="0087454F" w:rsidRPr="00867E75" w:rsidRDefault="0087454F" w:rsidP="00D72077">
      <w:pPr>
        <w:pStyle w:val="a6"/>
        <w:spacing w:line="276" w:lineRule="auto"/>
        <w:jc w:val="both"/>
        <w:rPr>
          <w:bCs/>
          <w:i/>
          <w:color w:val="0D0D0D" w:themeColor="text1" w:themeTint="F2"/>
          <w:szCs w:val="28"/>
        </w:rPr>
      </w:pPr>
    </w:p>
    <w:p w14:paraId="7254AF51" w14:textId="3E696ECC" w:rsidR="0087454F" w:rsidRPr="00867E75" w:rsidRDefault="0079621C" w:rsidP="00D72077">
      <w:pPr>
        <w:pStyle w:val="a6"/>
        <w:spacing w:line="276" w:lineRule="auto"/>
        <w:ind w:firstLine="709"/>
        <w:jc w:val="both"/>
        <w:rPr>
          <w:bCs/>
          <w:color w:val="0D0D0D" w:themeColor="text1" w:themeTint="F2"/>
          <w:szCs w:val="28"/>
        </w:rPr>
      </w:pPr>
      <w:r w:rsidRPr="00867E75">
        <w:rPr>
          <w:bCs/>
          <w:color w:val="0D0D0D" w:themeColor="text1" w:themeTint="F2"/>
          <w:szCs w:val="28"/>
        </w:rPr>
        <w:t xml:space="preserve">За 1 </w:t>
      </w:r>
      <w:r w:rsidR="00867E75" w:rsidRPr="00867E75">
        <w:rPr>
          <w:bCs/>
          <w:color w:val="0D0D0D" w:themeColor="text1" w:themeTint="F2"/>
          <w:szCs w:val="28"/>
        </w:rPr>
        <w:t xml:space="preserve">полугодие </w:t>
      </w:r>
      <w:r w:rsidRPr="00867E75">
        <w:rPr>
          <w:bCs/>
          <w:color w:val="0D0D0D" w:themeColor="text1" w:themeTint="F2"/>
          <w:szCs w:val="28"/>
        </w:rPr>
        <w:t>202</w:t>
      </w:r>
      <w:r w:rsidR="00886817" w:rsidRPr="00867E75">
        <w:rPr>
          <w:bCs/>
          <w:color w:val="0D0D0D" w:themeColor="text1" w:themeTint="F2"/>
          <w:szCs w:val="28"/>
        </w:rPr>
        <w:t>5</w:t>
      </w:r>
      <w:r w:rsidR="0087454F" w:rsidRPr="00867E75">
        <w:rPr>
          <w:bCs/>
          <w:color w:val="0D0D0D" w:themeColor="text1" w:themeTint="F2"/>
          <w:szCs w:val="28"/>
        </w:rPr>
        <w:t xml:space="preserve"> года бюджет Унечского муниципального района Брянской области исполнен по доходам в объеме </w:t>
      </w:r>
      <w:r w:rsidR="00867E75" w:rsidRPr="00867E75">
        <w:rPr>
          <w:bCs/>
          <w:color w:val="0D0D0D" w:themeColor="text1" w:themeTint="F2"/>
          <w:szCs w:val="28"/>
        </w:rPr>
        <w:t xml:space="preserve">567 652 388,24 </w:t>
      </w:r>
      <w:r w:rsidR="00A956E0" w:rsidRPr="00867E75">
        <w:rPr>
          <w:bCs/>
          <w:color w:val="0D0D0D" w:themeColor="text1" w:themeTint="F2"/>
          <w:szCs w:val="28"/>
        </w:rPr>
        <w:t xml:space="preserve">руб. </w:t>
      </w:r>
      <w:r w:rsidR="00AE3D40" w:rsidRPr="00867E75">
        <w:rPr>
          <w:bCs/>
          <w:color w:val="0D0D0D" w:themeColor="text1" w:themeTint="F2"/>
          <w:szCs w:val="28"/>
        </w:rPr>
        <w:t xml:space="preserve">или </w:t>
      </w:r>
      <w:r w:rsidR="00867E75" w:rsidRPr="00867E75">
        <w:rPr>
          <w:bCs/>
          <w:color w:val="0D0D0D" w:themeColor="text1" w:themeTint="F2"/>
          <w:szCs w:val="28"/>
        </w:rPr>
        <w:t>42,0</w:t>
      </w:r>
      <w:r w:rsidR="0087454F" w:rsidRPr="00867E75">
        <w:rPr>
          <w:bCs/>
          <w:color w:val="0D0D0D" w:themeColor="text1" w:themeTint="F2"/>
          <w:szCs w:val="28"/>
        </w:rPr>
        <w:t xml:space="preserve"> % к плановым назначениям </w:t>
      </w:r>
      <w:r w:rsidR="00867E75" w:rsidRPr="00867E75">
        <w:rPr>
          <w:bCs/>
          <w:color w:val="0D0D0D" w:themeColor="text1" w:themeTint="F2"/>
          <w:szCs w:val="28"/>
        </w:rPr>
        <w:t xml:space="preserve">1 352 485 607,22 </w:t>
      </w:r>
      <w:r w:rsidR="0087454F" w:rsidRPr="00867E75">
        <w:rPr>
          <w:bCs/>
          <w:color w:val="0D0D0D" w:themeColor="text1" w:themeTint="F2"/>
          <w:szCs w:val="28"/>
        </w:rPr>
        <w:t xml:space="preserve">руб., по расходам – в объеме </w:t>
      </w:r>
      <w:r w:rsidR="00867E75" w:rsidRPr="00867E75">
        <w:rPr>
          <w:bCs/>
          <w:color w:val="0D0D0D" w:themeColor="text1" w:themeTint="F2"/>
          <w:szCs w:val="28"/>
        </w:rPr>
        <w:t xml:space="preserve">574 884 485,96 </w:t>
      </w:r>
      <w:r w:rsidR="00326386" w:rsidRPr="00867E75">
        <w:rPr>
          <w:bCs/>
          <w:color w:val="0D0D0D" w:themeColor="text1" w:themeTint="F2"/>
          <w:szCs w:val="28"/>
        </w:rPr>
        <w:t xml:space="preserve">руб. или </w:t>
      </w:r>
      <w:r w:rsidR="00867E75" w:rsidRPr="00867E75">
        <w:rPr>
          <w:bCs/>
          <w:color w:val="0D0D0D" w:themeColor="text1" w:themeTint="F2"/>
          <w:szCs w:val="28"/>
        </w:rPr>
        <w:t>40,6</w:t>
      </w:r>
      <w:r w:rsidR="0087454F" w:rsidRPr="00867E75">
        <w:rPr>
          <w:bCs/>
          <w:color w:val="0D0D0D" w:themeColor="text1" w:themeTint="F2"/>
          <w:szCs w:val="28"/>
        </w:rPr>
        <w:t xml:space="preserve"> % к плановым</w:t>
      </w:r>
      <w:r w:rsidR="00911086" w:rsidRPr="00867E75">
        <w:rPr>
          <w:bCs/>
          <w:color w:val="0D0D0D" w:themeColor="text1" w:themeTint="F2"/>
          <w:szCs w:val="28"/>
        </w:rPr>
        <w:t xml:space="preserve"> </w:t>
      </w:r>
      <w:r w:rsidR="0087454F" w:rsidRPr="00867E75">
        <w:rPr>
          <w:bCs/>
          <w:color w:val="0D0D0D" w:themeColor="text1" w:themeTint="F2"/>
          <w:szCs w:val="28"/>
        </w:rPr>
        <w:t xml:space="preserve">назначениям </w:t>
      </w:r>
      <w:r w:rsidR="00867E75" w:rsidRPr="00867E75">
        <w:rPr>
          <w:color w:val="0D0D0D" w:themeColor="text1" w:themeTint="F2"/>
          <w:szCs w:val="28"/>
        </w:rPr>
        <w:t xml:space="preserve">1 414 758 376,39 </w:t>
      </w:r>
      <w:r w:rsidR="0087454F" w:rsidRPr="00867E75">
        <w:rPr>
          <w:bCs/>
          <w:color w:val="0D0D0D" w:themeColor="text1" w:themeTint="F2"/>
          <w:szCs w:val="28"/>
        </w:rPr>
        <w:t>руб.</w:t>
      </w:r>
      <w:r w:rsidR="00305D1C" w:rsidRPr="00867E75">
        <w:rPr>
          <w:bCs/>
          <w:color w:val="0D0D0D" w:themeColor="text1" w:themeTint="F2"/>
          <w:szCs w:val="28"/>
        </w:rPr>
        <w:t xml:space="preserve"> с</w:t>
      </w:r>
      <w:r w:rsidR="00911086" w:rsidRPr="00867E75">
        <w:rPr>
          <w:bCs/>
          <w:color w:val="0D0D0D" w:themeColor="text1" w:themeTint="F2"/>
          <w:szCs w:val="28"/>
        </w:rPr>
        <w:t xml:space="preserve"> </w:t>
      </w:r>
      <w:r w:rsidR="00305D1C" w:rsidRPr="00867E75">
        <w:rPr>
          <w:bCs/>
          <w:color w:val="0D0D0D" w:themeColor="text1" w:themeTint="F2"/>
          <w:szCs w:val="28"/>
        </w:rPr>
        <w:t>дефицитом</w:t>
      </w:r>
      <w:r w:rsidR="00911086" w:rsidRPr="00867E75">
        <w:rPr>
          <w:bCs/>
          <w:color w:val="0D0D0D" w:themeColor="text1" w:themeTint="F2"/>
          <w:szCs w:val="28"/>
        </w:rPr>
        <w:t xml:space="preserve"> </w:t>
      </w:r>
      <w:r w:rsidR="0087454F" w:rsidRPr="00867E75">
        <w:rPr>
          <w:bCs/>
          <w:color w:val="0D0D0D" w:themeColor="text1" w:themeTint="F2"/>
          <w:szCs w:val="28"/>
        </w:rPr>
        <w:t xml:space="preserve">в сумме </w:t>
      </w:r>
      <w:r w:rsidR="00867E75" w:rsidRPr="00867E75">
        <w:rPr>
          <w:bCs/>
          <w:color w:val="0D0D0D" w:themeColor="text1" w:themeTint="F2"/>
          <w:szCs w:val="28"/>
        </w:rPr>
        <w:t xml:space="preserve">7 232 097,72 </w:t>
      </w:r>
      <w:r w:rsidR="0087454F" w:rsidRPr="00867E75">
        <w:rPr>
          <w:bCs/>
          <w:color w:val="0D0D0D" w:themeColor="text1" w:themeTint="F2"/>
          <w:szCs w:val="28"/>
        </w:rPr>
        <w:t>руб.</w:t>
      </w:r>
    </w:p>
    <w:p w14:paraId="75FF502D" w14:textId="77777777" w:rsidR="00D72077" w:rsidRPr="00D72077" w:rsidRDefault="00D72077" w:rsidP="00D720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2077">
        <w:rPr>
          <w:rFonts w:ascii="Times New Roman" w:hAnsi="Times New Roman" w:cs="Times New Roman"/>
          <w:b/>
          <w:bCs/>
          <w:sz w:val="28"/>
          <w:szCs w:val="28"/>
        </w:rPr>
        <w:t>ДОХОДЫ</w:t>
      </w:r>
    </w:p>
    <w:p w14:paraId="5EB3B260" w14:textId="77777777" w:rsidR="00D72077" w:rsidRPr="005D790C" w:rsidRDefault="00D72077" w:rsidP="00D7207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FFA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бюджет Унечского муниципального района Брянской области за 1полугодие   2025 года поступило доходов в размере</w:t>
      </w:r>
      <w:r w:rsidRPr="00BB2FFA">
        <w:rPr>
          <w:rFonts w:ascii="Times New Roman" w:eastAsia="Times New Roman" w:hAnsi="Times New Roman" w:cs="Times New Roman"/>
          <w:color w:val="92D050"/>
          <w:sz w:val="28"/>
          <w:szCs w:val="28"/>
          <w:lang w:eastAsia="ru-RU"/>
        </w:rPr>
        <w:t xml:space="preserve"> </w:t>
      </w:r>
      <w:r w:rsidRPr="005D790C">
        <w:rPr>
          <w:rFonts w:ascii="Times New Roman" w:eastAsia="Times New Roman" w:hAnsi="Times New Roman" w:cs="Times New Roman"/>
          <w:sz w:val="28"/>
          <w:szCs w:val="28"/>
          <w:lang w:eastAsia="ru-RU"/>
        </w:rPr>
        <w:t>567 652 388,24 руб. при плане 1 352 485 607,22 руб. Годовые бюджетные назначения по доходам исполнены на 42,0%.</w:t>
      </w:r>
    </w:p>
    <w:p w14:paraId="2ECEF999" w14:textId="77777777" w:rsidR="00D72077" w:rsidRPr="00BB2FFA" w:rsidRDefault="00D72077" w:rsidP="00D7207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виде безвозмездных поступлений  зачислено в район 409 001 760,15 руб., (процент исполнения 40,4%), </w:t>
      </w:r>
      <w:r w:rsidRPr="00BB2F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налоговых и неналоговых доходов поступило 158 650 628,09   руб. (процент исполнения  46,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2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</w:t>
      </w:r>
    </w:p>
    <w:p w14:paraId="554A2B90" w14:textId="77777777" w:rsidR="00D72077" w:rsidRDefault="00D72077" w:rsidP="00D7207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FF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по налоговым и неналоговым доходам бюджета Унечского муниципального района Брянской области за 1 полугодие 2025 года в разрезе крупнейших доходных источников представлена в  таблице.</w:t>
      </w:r>
    </w:p>
    <w:p w14:paraId="19760A02" w14:textId="77777777" w:rsidR="00D72077" w:rsidRPr="00BB2FFA" w:rsidRDefault="00D72077" w:rsidP="00D72077">
      <w:pPr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 w:rsidRPr="00BB2FFA">
        <w:rPr>
          <w:rFonts w:ascii="Times New Roman" w:eastAsia="Times New Roman" w:hAnsi="Times New Roman" w:cs="Times New Roman"/>
          <w:lang w:eastAsia="ru-RU"/>
        </w:rPr>
        <w:t>руб.</w:t>
      </w:r>
    </w:p>
    <w:tbl>
      <w:tblPr>
        <w:tblW w:w="10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3226"/>
        <w:gridCol w:w="1843"/>
        <w:gridCol w:w="1843"/>
        <w:gridCol w:w="992"/>
        <w:gridCol w:w="1500"/>
      </w:tblGrid>
      <w:tr w:rsidR="00D72077" w:rsidRPr="00BB2FFA" w14:paraId="65F4ED2E" w14:textId="77777777" w:rsidTr="00E36580">
        <w:trPr>
          <w:trHeight w:val="974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6AA845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№</w:t>
            </w:r>
          </w:p>
          <w:p w14:paraId="76C64C16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п.п.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61CCD9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FC6731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Плановые назначения  на 2025г.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F8BC9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Кассовое исполнение за пол.  2025г.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724E5A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% исполнения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348C3D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Удельный вес доходного источника %</w:t>
            </w:r>
          </w:p>
        </w:tc>
      </w:tr>
      <w:tr w:rsidR="00D72077" w:rsidRPr="00BB2FFA" w14:paraId="2E62C692" w14:textId="77777777" w:rsidTr="00E36580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3BE292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F9AE3" w14:textId="77777777" w:rsidR="00D72077" w:rsidRPr="00BB2FFA" w:rsidRDefault="00D72077" w:rsidP="00D72077">
            <w:pPr>
              <w:keepNext/>
              <w:widowControl w:val="0"/>
              <w:shd w:val="clear" w:color="auto" w:fill="FFFFFF"/>
              <w:tabs>
                <w:tab w:val="left" w:pos="1452"/>
                <w:tab w:val="left" w:pos="3186"/>
              </w:tabs>
              <w:autoSpaceDE w:val="0"/>
              <w:autoSpaceDN w:val="0"/>
              <w:adjustRightInd w:val="0"/>
              <w:spacing w:after="0"/>
              <w:ind w:right="34"/>
              <w:outlineLvl w:val="0"/>
              <w:rPr>
                <w:rFonts w:ascii="Times New Roman" w:eastAsia="Times New Roman" w:hAnsi="Times New Roman" w:cs="Times New Roman"/>
                <w:spacing w:val="-1"/>
              </w:rPr>
            </w:pPr>
            <w:r w:rsidRPr="00BB2FFA">
              <w:rPr>
                <w:rFonts w:ascii="Times New Roman" w:eastAsia="Times New Roman" w:hAnsi="Times New Roman" w:cs="Times New Roman"/>
                <w:spacing w:val="-1"/>
              </w:rPr>
              <w:t>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5B183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313 976 000,00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7B587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147 174 120,72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BDE42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A4A58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92,8</w:t>
            </w:r>
          </w:p>
        </w:tc>
      </w:tr>
      <w:tr w:rsidR="00D72077" w:rsidRPr="00BB2FFA" w14:paraId="5685EBE1" w14:textId="77777777" w:rsidTr="00E36580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89627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5508BF" w14:textId="77777777" w:rsidR="00D72077" w:rsidRPr="00BB2FFA" w:rsidRDefault="00D72077" w:rsidP="00D72077">
            <w:pPr>
              <w:spacing w:after="0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-налог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D522B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280 179 000,00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5F9BC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127 670 870,33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A9164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878FB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</w:tr>
      <w:tr w:rsidR="00D72077" w:rsidRPr="00BB2FFA" w14:paraId="46DA8CF6" w14:textId="77777777" w:rsidTr="00E36580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70781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A7C7DE" w14:textId="77777777" w:rsidR="00D72077" w:rsidRPr="00BB2FFA" w:rsidRDefault="00D72077" w:rsidP="00D72077">
            <w:pPr>
              <w:spacing w:after="0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-акцизы  на нефтесодержащие продукты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B479E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16 567 000,00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76C8B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6 721 704,15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BB271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95765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</w:tr>
      <w:tr w:rsidR="00D72077" w:rsidRPr="00BB2FFA" w14:paraId="1F3A7692" w14:textId="77777777" w:rsidTr="00E36580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E924F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1FAB7A" w14:textId="77777777" w:rsidR="00D72077" w:rsidRPr="00BB2FFA" w:rsidRDefault="00D72077" w:rsidP="00D72077">
            <w:pPr>
              <w:spacing w:after="0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-единый налог на вмененный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24BCC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2C134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1 278,54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AB78A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00631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72077" w:rsidRPr="00BB2FFA" w14:paraId="3F6CCCA0" w14:textId="77777777" w:rsidTr="00E36580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380AE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CC4B2E" w14:textId="77777777" w:rsidR="00D72077" w:rsidRPr="00BB2FFA" w:rsidRDefault="00D72077" w:rsidP="00D72077">
            <w:pPr>
              <w:spacing w:after="0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-единый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D17DB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8CE81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1 011 717,57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6E934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D6588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D72077" w:rsidRPr="00BB2FFA" w14:paraId="256FF207" w14:textId="77777777" w:rsidTr="00E36580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2F522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B2FF7B" w14:textId="77777777" w:rsidR="00D72077" w:rsidRPr="00BB2FFA" w:rsidRDefault="00D72077" w:rsidP="00D72077">
            <w:pPr>
              <w:spacing w:after="0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-налог, взимаемый по патенту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FDB43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8 677 000,00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B816A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7 484 993,86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0A4CF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F8937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</w:t>
            </w:r>
          </w:p>
        </w:tc>
      </w:tr>
      <w:tr w:rsidR="00D72077" w:rsidRPr="00BB2FFA" w14:paraId="532315A7" w14:textId="77777777" w:rsidTr="00E36580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4B15C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3506D1" w14:textId="77777777" w:rsidR="00D72077" w:rsidRPr="00BB2FFA" w:rsidRDefault="00D72077" w:rsidP="00D72077">
            <w:pPr>
              <w:spacing w:after="0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-государственная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34515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7 709 000,00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E2992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4 283 556,27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D9218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A6434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D72077" w:rsidRPr="00BB2FFA" w14:paraId="7B4BA677" w14:textId="77777777" w:rsidTr="00E36580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027DB1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9C907E" w14:textId="77777777" w:rsidR="00D72077" w:rsidRPr="00BB2FFA" w:rsidRDefault="00D72077" w:rsidP="00D72077">
            <w:pPr>
              <w:spacing w:after="0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01D86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27 369 000,00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958F4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11 476 507,37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62FC1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2D1E8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</w:tr>
      <w:tr w:rsidR="00D72077" w:rsidRPr="00BB2FFA" w14:paraId="1B50F7CA" w14:textId="77777777" w:rsidTr="00E36580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E26BB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0A562" w14:textId="77777777" w:rsidR="00D72077" w:rsidRPr="00BB2FFA" w:rsidRDefault="00D72077" w:rsidP="00D72077">
            <w:pPr>
              <w:spacing w:after="0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-доходы от арендной платы за земельные участки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56517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3 980 000,00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3D794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3 781 672,63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239C2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E9E06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</w:tr>
      <w:tr w:rsidR="00D72077" w:rsidRPr="00BB2FFA" w14:paraId="090C1144" w14:textId="77777777" w:rsidTr="00E36580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ECF49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A2E142" w14:textId="77777777" w:rsidR="00D72077" w:rsidRPr="00BB2FFA" w:rsidRDefault="00D72077" w:rsidP="00D72077">
            <w:pPr>
              <w:spacing w:after="0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-доходы от сдачи в аренду муниципального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89497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2 344 000,00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9491C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1 103 778,03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6925C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9AF6F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D72077" w:rsidRPr="00BB2FFA" w14:paraId="55525750" w14:textId="77777777" w:rsidTr="00E36580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F0C4F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80BCB" w14:textId="77777777" w:rsidR="00D72077" w:rsidRPr="00BB2FFA" w:rsidRDefault="00D72077" w:rsidP="00D72077">
            <w:pPr>
              <w:spacing w:after="0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-плата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91D19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375 000,00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E2453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649 057,42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42844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9A7AD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D72077" w:rsidRPr="00BB2FFA" w14:paraId="1D3B0BEA" w14:textId="77777777" w:rsidTr="00E36580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C6C22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FD268C" w14:textId="77777777" w:rsidR="00D72077" w:rsidRPr="00BB2FFA" w:rsidRDefault="00D72077" w:rsidP="00D72077">
            <w:pPr>
              <w:spacing w:after="0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-доходы от реализации муниципального имущества и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CACAA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18 334 000,00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8CD7F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4 629 865,18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075E0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6EC11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D72077" w:rsidRPr="00BB2FFA" w14:paraId="337A9E28" w14:textId="77777777" w:rsidTr="00E36580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4CB46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373045" w14:textId="77777777" w:rsidR="00D72077" w:rsidRPr="00BB2FFA" w:rsidRDefault="00D72077" w:rsidP="00D72077">
            <w:pPr>
              <w:spacing w:after="0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-штрафы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39A04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1 573 000,00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841DA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950 702,12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31D16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FCD7B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D72077" w:rsidRPr="00BB2FFA" w14:paraId="19E495BA" w14:textId="77777777" w:rsidTr="00E36580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24066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D30B2" w14:textId="77777777" w:rsidR="00D72077" w:rsidRPr="00BB2FFA" w:rsidRDefault="00D72077" w:rsidP="00D72077">
            <w:pPr>
              <w:spacing w:after="0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-прочие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1D383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763 000,00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C37EF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361 431,99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AA2AB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F419B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D72077" w:rsidRPr="00BB2FFA" w14:paraId="6B950D09" w14:textId="77777777" w:rsidTr="00E36580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50BFCF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DB4DBA" w14:textId="77777777" w:rsidR="00D72077" w:rsidRPr="00BB2FFA" w:rsidRDefault="00D72077" w:rsidP="00D72077">
            <w:pPr>
              <w:spacing w:after="0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Итого налоговых и неналоговых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B735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2FFA">
              <w:rPr>
                <w:rFonts w:ascii="Times New Roman" w:hAnsi="Times New Roman" w:cs="Times New Roman"/>
              </w:rPr>
              <w:t>341 345 000,00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E2F8B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158 650 628,09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29F51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6CCA0" w14:textId="77777777" w:rsidR="00D72077" w:rsidRPr="00BB2FFA" w:rsidRDefault="00D72077" w:rsidP="00D720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14:paraId="5021F639" w14:textId="77777777" w:rsidR="00D72077" w:rsidRPr="00BB2FFA" w:rsidRDefault="00D72077" w:rsidP="00D72077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color w:val="92D050"/>
          <w:sz w:val="28"/>
          <w:szCs w:val="28"/>
          <w:lang w:eastAsia="ru-RU"/>
        </w:rPr>
      </w:pPr>
      <w:r w:rsidRPr="00BB2FFA">
        <w:rPr>
          <w:rFonts w:ascii="Times New Roman" w:eastAsia="Times New Roman" w:hAnsi="Times New Roman" w:cs="Times New Roman"/>
          <w:i/>
          <w:color w:val="92D050"/>
          <w:sz w:val="28"/>
          <w:szCs w:val="28"/>
          <w:lang w:eastAsia="ru-RU"/>
        </w:rPr>
        <w:tab/>
      </w:r>
    </w:p>
    <w:p w14:paraId="41EFCE89" w14:textId="77777777" w:rsidR="00D72077" w:rsidRPr="00BA42E2" w:rsidRDefault="00D72077" w:rsidP="00D7207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2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 поступило налоговых доходов в бюджет муниципального района на общую сумму  147 174 120,72  руб. (их удельный вес в объеме собственных доходов 92,8%), неналоговых доходов 11 476 507,37  руб. (их удельный вес 7,2%). Выполнение годовых плановых назначений по налоговым доходам составило 46,9%, по неналоговым доходам –41,9%.</w:t>
      </w:r>
    </w:p>
    <w:p w14:paraId="27D331D7" w14:textId="77777777" w:rsidR="00D72077" w:rsidRPr="00BA42E2" w:rsidRDefault="00D72077" w:rsidP="00D7207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2E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доходными источниками, которые обеспечили формирование налоговых и неналоговых доходов бюджета района являются:</w:t>
      </w:r>
    </w:p>
    <w:p w14:paraId="6C2BD74D" w14:textId="77777777" w:rsidR="00D72077" w:rsidRPr="00BA42E2" w:rsidRDefault="00D72077" w:rsidP="00D7207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2E2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-налог на доходы физических лиц –127 670 870,33  руб., что составляет 80,5% в объеме налоговых и неналоговых доходов,</w:t>
      </w:r>
    </w:p>
    <w:p w14:paraId="68EF88C6" w14:textId="77777777" w:rsidR="00D72077" w:rsidRPr="00BA42E2" w:rsidRDefault="00D72077" w:rsidP="00D7207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2E2">
        <w:rPr>
          <w:rFonts w:ascii="Times New Roman" w:eastAsia="Times New Roman" w:hAnsi="Times New Roman" w:cs="Times New Roman"/>
          <w:sz w:val="28"/>
          <w:szCs w:val="28"/>
          <w:lang w:eastAsia="ru-RU"/>
        </w:rPr>
        <w:t>-акцизы  на нефтесодержащие продукты – 6 721 704,15 руб. или 4,3%,</w:t>
      </w:r>
    </w:p>
    <w:p w14:paraId="485F1209" w14:textId="77777777" w:rsidR="00D72077" w:rsidRPr="00BA42E2" w:rsidRDefault="00D72077" w:rsidP="00D7207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2E2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-налог, взимаемый по патенту –7 484 993,86 руб. или 4,7%,</w:t>
      </w:r>
    </w:p>
    <w:p w14:paraId="0243B1A6" w14:textId="77777777" w:rsidR="00D72077" w:rsidRPr="00BA42E2" w:rsidRDefault="00D72077" w:rsidP="00D7207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2E2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-государственная пошлина 4 283 556,27 руб. или 2,7%,</w:t>
      </w:r>
    </w:p>
    <w:p w14:paraId="7A02E0A1" w14:textId="77777777" w:rsidR="00D72077" w:rsidRPr="00BA42E2" w:rsidRDefault="00D72077" w:rsidP="00D720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2E2">
        <w:rPr>
          <w:rFonts w:ascii="Times New Roman" w:hAnsi="Times New Roman" w:cs="Times New Roman"/>
          <w:sz w:val="28"/>
          <w:szCs w:val="28"/>
        </w:rPr>
        <w:t>-доходы от арендной платы за земельные участки –3 781 672,63 руб. или 2,4%,</w:t>
      </w:r>
    </w:p>
    <w:p w14:paraId="5B706A96" w14:textId="77777777" w:rsidR="00D72077" w:rsidRPr="00BA42E2" w:rsidRDefault="00D72077" w:rsidP="00D7207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2E2">
        <w:rPr>
          <w:rFonts w:ascii="Times New Roman" w:eastAsia="Times New Roman" w:hAnsi="Times New Roman" w:cs="Times New Roman"/>
          <w:sz w:val="28"/>
          <w:szCs w:val="28"/>
          <w:lang w:eastAsia="ru-RU"/>
        </w:rPr>
        <w:t>-доходы от реализации муниципального имущества  и земельных участков  4 629 865,18 руб. или 2,9%.</w:t>
      </w:r>
    </w:p>
    <w:p w14:paraId="02B5F535" w14:textId="77777777" w:rsidR="00D72077" w:rsidRPr="00BA42E2" w:rsidRDefault="00D72077" w:rsidP="00D72077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BA42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 полугодие 2025  года в бюджет муниципального района поступило налога на доходы физических лиц в размере 127 670 870,33   руб.,  при  плановых назначениях 280 179 000, 00 руб., исполнение составило 45,6%. Поступления к соответствующему периоду 2024 года по данному налогу возросли на  9 578 210,18  руб. Данный рост поступлений сложился за счет   роста  фонда отплаты труда по предприятиям района</w:t>
      </w:r>
      <w:r w:rsidRPr="00BA42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A42E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(</w:t>
      </w:r>
      <w:r w:rsidRPr="00BA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«Локотех-Сервис», ООО «Техинвест», АО «Транснефть-Дружба», ООО «РЖД», ФГП «Ведомственная охрана железнодорожного транспорта РФ»). </w:t>
      </w:r>
    </w:p>
    <w:p w14:paraId="198C9745" w14:textId="77777777" w:rsidR="00D72077" w:rsidRPr="00AB282C" w:rsidRDefault="00D72077" w:rsidP="00D7207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8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Акциз по подакцизным товарам (продукции), производимым на территории Российской Федерации поступило 6 721 704,15 руб. Плановые назначения исполнены на 40,6%.  К уровню 2024 года снизились поступления на  600 384,49  руб., в связи  с переносом срока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зачисления в бюджет </w:t>
      </w:r>
      <w:r w:rsidRPr="00AB2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акциз на июль месяц.</w:t>
      </w:r>
    </w:p>
    <w:p w14:paraId="41940191" w14:textId="77777777" w:rsidR="00D72077" w:rsidRPr="00AB282C" w:rsidRDefault="00D72077" w:rsidP="00D720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82C">
        <w:rPr>
          <w:rFonts w:ascii="Times New Roman" w:hAnsi="Times New Roman" w:cs="Times New Roman"/>
          <w:sz w:val="28"/>
          <w:szCs w:val="28"/>
        </w:rPr>
        <w:t>По единому налогу на вмененный доход для отдельных видов деятельности поступления составили 1 278,54 руб., при плановых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назначениях 1 000,00 руб., исполнение составило 127,9%. К уровню 2024 года поступления снизились   на 21 373,72  руб., что объясняется оплатой недоимки прошлых лет налогоплательщиками района</w:t>
      </w:r>
      <w:r>
        <w:rPr>
          <w:rFonts w:ascii="Times New Roman" w:hAnsi="Times New Roman" w:cs="Times New Roman"/>
          <w:sz w:val="28"/>
          <w:szCs w:val="28"/>
        </w:rPr>
        <w:t xml:space="preserve"> в меньшем размере</w:t>
      </w:r>
      <w:r w:rsidRPr="00AB282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60CFDCD" w14:textId="77777777" w:rsidR="00D72077" w:rsidRPr="00AB282C" w:rsidRDefault="00D72077" w:rsidP="00D720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82C">
        <w:rPr>
          <w:rFonts w:ascii="Times New Roman" w:hAnsi="Times New Roman" w:cs="Times New Roman"/>
          <w:sz w:val="28"/>
          <w:szCs w:val="28"/>
        </w:rPr>
        <w:t>Единого сельскохозяйственного налога зачислено в бюджет муниципального района в  размере  1 011 717,57 руб. (при плане 843 000,00 руб.). Плановые назначения исполнены на 120,0%. К уровню 2024 года возросли  поступления на 619 635,60  руб., в связи с ростом налоговой базы по</w:t>
      </w:r>
      <w:r w:rsidRPr="00AB282C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AB282C">
        <w:rPr>
          <w:rFonts w:ascii="Times New Roman" w:hAnsi="Times New Roman" w:cs="Times New Roman"/>
          <w:sz w:val="28"/>
          <w:szCs w:val="28"/>
        </w:rPr>
        <w:t>индивидуальному предпринимателю Самусенко С.Е. и ТнВ «Успех».</w:t>
      </w:r>
    </w:p>
    <w:p w14:paraId="1B71916B" w14:textId="77777777" w:rsidR="00D72077" w:rsidRPr="00AB282C" w:rsidRDefault="00D72077" w:rsidP="00D72077">
      <w:pPr>
        <w:pStyle w:val="21"/>
        <w:spacing w:after="0" w:line="276" w:lineRule="auto"/>
        <w:ind w:left="0"/>
        <w:jc w:val="both"/>
        <w:rPr>
          <w:sz w:val="28"/>
          <w:szCs w:val="28"/>
        </w:rPr>
      </w:pPr>
      <w:r w:rsidRPr="00BB2FFA">
        <w:rPr>
          <w:i/>
          <w:color w:val="92D050"/>
          <w:sz w:val="28"/>
          <w:szCs w:val="28"/>
        </w:rPr>
        <w:tab/>
      </w:r>
      <w:r w:rsidRPr="00AB282C">
        <w:rPr>
          <w:sz w:val="28"/>
          <w:szCs w:val="28"/>
        </w:rPr>
        <w:t>Налога, взимаемого в связи с применением патентной системы налогообложения поступило в объеме 7 484 993,86 руб., при плановых назначениях   8 677 000,00 руб. Процент исполнения составил  86,3%. К уровню 2024 года поступления возросли  на 232 488,71  руб.,  в связи с увеличением  количества  полученных  за 2 квартал 2025 года  индивидуальными предпринимателями патентов.</w:t>
      </w:r>
    </w:p>
    <w:p w14:paraId="6EE47795" w14:textId="77777777" w:rsidR="00D72077" w:rsidRPr="00AB282C" w:rsidRDefault="00D72077" w:rsidP="00D72077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B282C">
        <w:rPr>
          <w:rFonts w:ascii="Times New Roman" w:hAnsi="Times New Roman" w:cs="Times New Roman"/>
          <w:sz w:val="28"/>
          <w:szCs w:val="28"/>
        </w:rPr>
        <w:t>Государственной пошлины поступило в бюджет муниципального района 4 283 556,27 руб. (план 7 709 000,00 руб.). Исполнены годовые назначения на 55,6%. К уровню 2024 года  поступления возросли  на  2 651 355,12 руб., что связано с ростом размера государственной пошлины за юридически значимые действия.</w:t>
      </w:r>
      <w:r w:rsidRPr="00AB28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B2FFA">
        <w:rPr>
          <w:rFonts w:ascii="Times New Roman" w:hAnsi="Times New Roman" w:cs="Times New Roman"/>
          <w:i/>
          <w:color w:val="92D050"/>
          <w:sz w:val="28"/>
          <w:szCs w:val="28"/>
        </w:rPr>
        <w:tab/>
      </w:r>
      <w:r w:rsidRPr="00AB28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от аренды земли зачислено в бюджет района в размере 3 781 672,63 руб., при плане  3 980 000,00 руб. Исполнены назначения на 95,0%. Возросли поступления  к уровню предыдущего года на 238 092,20 руб., что связано с оплатой Унечским МУПЖКО задолженности по договору аренды за предыдущий период</w:t>
      </w:r>
      <w:r w:rsidRPr="00AB28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</w:p>
    <w:p w14:paraId="4DCC746E" w14:textId="77777777" w:rsidR="00D72077" w:rsidRDefault="00D72077" w:rsidP="00D72077">
      <w:pPr>
        <w:spacing w:after="0"/>
        <w:ind w:firstLine="709"/>
        <w:jc w:val="both"/>
        <w:rPr>
          <w:rFonts w:ascii="Times New Roman" w:hAnsi="Times New Roman" w:cs="Times New Roman"/>
          <w:color w:val="92D050"/>
          <w:sz w:val="28"/>
          <w:szCs w:val="28"/>
        </w:rPr>
      </w:pPr>
      <w:r w:rsidRPr="00D14A0C">
        <w:rPr>
          <w:rFonts w:ascii="Times New Roman" w:hAnsi="Times New Roman" w:cs="Times New Roman"/>
          <w:sz w:val="28"/>
          <w:szCs w:val="28"/>
        </w:rPr>
        <w:t xml:space="preserve">Доходов от сдачи в аренду муниципального имущества получено в размере      1 103 788,03  руб., при плане 2 344 000,00 руб. Плановые назначения исполнены на 47,1%. К уровню 2024 года поступило доходов на 198 762,70  руб. меньше, основная причиной снижения поступлений- выкуп арендаторами </w:t>
      </w:r>
      <w:r>
        <w:rPr>
          <w:rFonts w:ascii="Times New Roman" w:hAnsi="Times New Roman" w:cs="Times New Roman"/>
          <w:sz w:val="28"/>
          <w:szCs w:val="28"/>
        </w:rPr>
        <w:t xml:space="preserve">ранее </w:t>
      </w:r>
      <w:r w:rsidRPr="00D14A0C">
        <w:rPr>
          <w:rFonts w:ascii="Times New Roman" w:hAnsi="Times New Roman" w:cs="Times New Roman"/>
          <w:sz w:val="28"/>
          <w:szCs w:val="28"/>
        </w:rPr>
        <w:t xml:space="preserve">арендуемых помещений. </w:t>
      </w:r>
      <w:r>
        <w:rPr>
          <w:rFonts w:ascii="Times New Roman" w:hAnsi="Times New Roman" w:cs="Times New Roman"/>
          <w:color w:val="92D050"/>
          <w:sz w:val="28"/>
          <w:szCs w:val="28"/>
        </w:rPr>
        <w:tab/>
      </w:r>
    </w:p>
    <w:p w14:paraId="379B8FFB" w14:textId="77777777" w:rsidR="00D72077" w:rsidRPr="00D14A0C" w:rsidRDefault="00D72077" w:rsidP="00D720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0C">
        <w:rPr>
          <w:rFonts w:ascii="Times New Roman" w:hAnsi="Times New Roman" w:cs="Times New Roman"/>
          <w:sz w:val="28"/>
          <w:szCs w:val="28"/>
        </w:rPr>
        <w:t xml:space="preserve">Платы за негативное воздействие на окружающую среду зачислено в бюджет муниципального района 649 057,42 руб. (план  375 000,00 руб.). Плановые назначения исполнены на 173,1%. К уровню предыдущего года поступления возросли на 464 055,69 руб., в связи с передачей в 2025 году субъектом своей доли в бюджет муниципального района. </w:t>
      </w:r>
    </w:p>
    <w:p w14:paraId="65EF58DD" w14:textId="60630262" w:rsidR="00D72077" w:rsidRPr="00D14A0C" w:rsidRDefault="00D72077" w:rsidP="00D720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0C">
        <w:rPr>
          <w:rFonts w:ascii="Times New Roman" w:hAnsi="Times New Roman" w:cs="Times New Roman"/>
          <w:sz w:val="28"/>
          <w:szCs w:val="28"/>
        </w:rPr>
        <w:t xml:space="preserve">За 1 полугодие 2025 года  поступило доходов от реализации муниципального имущества и земельных участков на общую сумму 4 629 865,18 руб., при плане 18 334 000,00 руб. Плановые назначения исполнены на 25,3%. Увеличение   к соответствующему периоду прошлого года на 3 564 612,98 руб., что  связано с ростом  </w:t>
      </w:r>
      <w:r w:rsidRPr="00D14A0C">
        <w:rPr>
          <w:rFonts w:ascii="Times New Roman" w:hAnsi="Times New Roman" w:cs="Times New Roman"/>
          <w:sz w:val="28"/>
          <w:szCs w:val="28"/>
        </w:rPr>
        <w:lastRenderedPageBreak/>
        <w:t xml:space="preserve">объемов реализации земельных участков, отнесенных к категории земель сельскохозяйственного назначения. </w:t>
      </w:r>
    </w:p>
    <w:p w14:paraId="2A30F778" w14:textId="77777777" w:rsidR="00D72077" w:rsidRPr="00D14A0C" w:rsidRDefault="00D72077" w:rsidP="00D720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0C">
        <w:rPr>
          <w:rFonts w:ascii="Times New Roman" w:hAnsi="Times New Roman" w:cs="Times New Roman"/>
          <w:sz w:val="28"/>
          <w:szCs w:val="28"/>
        </w:rPr>
        <w:t>В бюджет района поступило штрафов в размере 950 702,12  руб., при плане –1 573 000,00 руб. Исполнены плановые назначения  на 60,4%.  К уровню 2024 года возросли поступления штрафов   на  100 983,73 руб., по штрафам за нарушение административного  Кодекса Российской Федерации.</w:t>
      </w:r>
    </w:p>
    <w:p w14:paraId="339280A0" w14:textId="77777777" w:rsidR="00D72077" w:rsidRPr="00D14A0C" w:rsidRDefault="00D72077" w:rsidP="00D720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0C">
        <w:rPr>
          <w:rFonts w:ascii="Times New Roman" w:hAnsi="Times New Roman" w:cs="Times New Roman"/>
          <w:sz w:val="28"/>
          <w:szCs w:val="28"/>
        </w:rPr>
        <w:t>К соответствующему периоду 2024 года поступления налоговых и неналоговых доходов возросли  на</w:t>
      </w:r>
      <w:r w:rsidRPr="00D14A0C">
        <w:rPr>
          <w:rFonts w:ascii="Times New Roman" w:hAnsi="Times New Roman" w:cs="Times New Roman"/>
          <w:bCs/>
          <w:sz w:val="28"/>
          <w:szCs w:val="28"/>
        </w:rPr>
        <w:t xml:space="preserve"> общую сумму </w:t>
      </w:r>
      <w:r w:rsidRPr="00D14A0C">
        <w:rPr>
          <w:rFonts w:ascii="Times New Roman" w:hAnsi="Times New Roman" w:cs="Times New Roman"/>
          <w:sz w:val="28"/>
          <w:szCs w:val="28"/>
        </w:rPr>
        <w:t> 16 643 966,20  руб.</w:t>
      </w:r>
    </w:p>
    <w:p w14:paraId="165D3F49" w14:textId="77777777" w:rsidR="00D72077" w:rsidRPr="00D14A0C" w:rsidRDefault="00D72077" w:rsidP="00D720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0C">
        <w:rPr>
          <w:rFonts w:ascii="Times New Roman" w:hAnsi="Times New Roman" w:cs="Times New Roman"/>
          <w:sz w:val="28"/>
          <w:szCs w:val="28"/>
        </w:rPr>
        <w:t>Основной рост поступлений сложился  по таким видам доходов, как:</w:t>
      </w:r>
    </w:p>
    <w:p w14:paraId="1251A019" w14:textId="77777777" w:rsidR="00D72077" w:rsidRPr="00D14A0C" w:rsidRDefault="00D72077" w:rsidP="00D720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0C">
        <w:rPr>
          <w:rFonts w:ascii="Times New Roman" w:hAnsi="Times New Roman" w:cs="Times New Roman"/>
          <w:sz w:val="28"/>
          <w:szCs w:val="28"/>
        </w:rPr>
        <w:t>-налог на доходы физических лиц на 9 578 210,18 руб.,</w:t>
      </w:r>
    </w:p>
    <w:p w14:paraId="6077AAFC" w14:textId="77777777" w:rsidR="00D72077" w:rsidRPr="00D14A0C" w:rsidRDefault="00D72077" w:rsidP="00D720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0C">
        <w:rPr>
          <w:rFonts w:ascii="Times New Roman" w:hAnsi="Times New Roman" w:cs="Times New Roman"/>
          <w:sz w:val="28"/>
          <w:szCs w:val="28"/>
        </w:rPr>
        <w:t>-единый сельскохозяйственный налог на 619 635,60 руб.;</w:t>
      </w:r>
    </w:p>
    <w:p w14:paraId="69E75F75" w14:textId="77777777" w:rsidR="00D72077" w:rsidRPr="00D14A0C" w:rsidRDefault="00D72077" w:rsidP="00D720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0C">
        <w:rPr>
          <w:rFonts w:ascii="Times New Roman" w:hAnsi="Times New Roman" w:cs="Times New Roman"/>
          <w:sz w:val="28"/>
          <w:szCs w:val="28"/>
        </w:rPr>
        <w:t>-государственная пошлина на 2 651 355,12 руб.;</w:t>
      </w:r>
    </w:p>
    <w:p w14:paraId="6C460A81" w14:textId="77777777" w:rsidR="00D72077" w:rsidRPr="00D14A0C" w:rsidRDefault="00D72077" w:rsidP="00D720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0C">
        <w:rPr>
          <w:rFonts w:ascii="Times New Roman" w:hAnsi="Times New Roman" w:cs="Times New Roman"/>
          <w:sz w:val="28"/>
          <w:szCs w:val="28"/>
        </w:rPr>
        <w:t>-плата за негативное воздействие на окружающую среду на 464 055,69 руб.;</w:t>
      </w:r>
    </w:p>
    <w:p w14:paraId="560DF27E" w14:textId="77777777" w:rsidR="00D72077" w:rsidRPr="00D14A0C" w:rsidRDefault="00D72077" w:rsidP="00D720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0C">
        <w:rPr>
          <w:rFonts w:ascii="Times New Roman" w:hAnsi="Times New Roman" w:cs="Times New Roman"/>
          <w:sz w:val="28"/>
          <w:szCs w:val="28"/>
        </w:rPr>
        <w:t>-доходы от реализации  муниципального имущества и земельных участков  на 3 564 612,98 руб.</w:t>
      </w:r>
    </w:p>
    <w:p w14:paraId="701CC0E2" w14:textId="77777777" w:rsidR="00D72077" w:rsidRPr="00D14A0C" w:rsidRDefault="00D72077" w:rsidP="00D720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0C">
        <w:rPr>
          <w:rFonts w:ascii="Times New Roman" w:hAnsi="Times New Roman" w:cs="Times New Roman"/>
          <w:sz w:val="28"/>
          <w:szCs w:val="28"/>
        </w:rPr>
        <w:t>Одновременно, снижение поступлений сложилось по акцизам на нефтепродукты на 600 384,49 руб.</w:t>
      </w:r>
    </w:p>
    <w:p w14:paraId="1A209AA3" w14:textId="77777777" w:rsidR="00D72077" w:rsidRPr="008B0659" w:rsidRDefault="00D72077" w:rsidP="00D720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B06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B0659">
        <w:rPr>
          <w:rFonts w:ascii="Times New Roman" w:hAnsi="Times New Roman" w:cs="Times New Roman"/>
          <w:sz w:val="28"/>
          <w:szCs w:val="28"/>
        </w:rPr>
        <w:t xml:space="preserve">Безвозмездные поступления за 1 полугодие  2025 года (при плановых назначениях 1 011 140 607,22 руб.) составили  409 001 760,15 руб., в том числе дотации- 36 699 900,00 руб., субсидии- 81 186 306,30  руб., субвенции- 247 554 670,36 руб., иные межбюджетные трансферты- 43 560 883,49 руб. </w:t>
      </w:r>
    </w:p>
    <w:p w14:paraId="6FD90E7E" w14:textId="77777777" w:rsidR="00D72077" w:rsidRPr="008B0659" w:rsidRDefault="00D72077" w:rsidP="00D720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B0659">
        <w:rPr>
          <w:rFonts w:ascii="Times New Roman" w:hAnsi="Times New Roman" w:cs="Times New Roman"/>
          <w:sz w:val="28"/>
          <w:szCs w:val="28"/>
        </w:rPr>
        <w:t>Структура безвозмездных поступлений представлена в таблице.</w:t>
      </w:r>
    </w:p>
    <w:p w14:paraId="750DE936" w14:textId="77777777" w:rsidR="00D72077" w:rsidRPr="008B0659" w:rsidRDefault="00D72077" w:rsidP="00D72077">
      <w:pPr>
        <w:spacing w:after="0"/>
        <w:jc w:val="center"/>
        <w:rPr>
          <w:rFonts w:ascii="Times New Roman" w:hAnsi="Times New Roman" w:cs="Times New Roman"/>
        </w:rPr>
      </w:pPr>
      <w:r w:rsidRPr="008B0659">
        <w:rPr>
          <w:rFonts w:ascii="Times New Roman" w:hAnsi="Times New Roman" w:cs="Times New Roman"/>
          <w:sz w:val="28"/>
          <w:szCs w:val="28"/>
        </w:rPr>
        <w:tab/>
      </w:r>
      <w:r w:rsidRPr="008B0659">
        <w:rPr>
          <w:rFonts w:ascii="Times New Roman" w:hAnsi="Times New Roman" w:cs="Times New Roman"/>
          <w:sz w:val="28"/>
          <w:szCs w:val="28"/>
        </w:rPr>
        <w:tab/>
      </w:r>
      <w:r w:rsidRPr="008B0659">
        <w:rPr>
          <w:rFonts w:ascii="Times New Roman" w:hAnsi="Times New Roman" w:cs="Times New Roman"/>
          <w:sz w:val="28"/>
          <w:szCs w:val="28"/>
        </w:rPr>
        <w:tab/>
      </w:r>
      <w:r w:rsidRPr="008B0659">
        <w:rPr>
          <w:rFonts w:ascii="Times New Roman" w:hAnsi="Times New Roman" w:cs="Times New Roman"/>
          <w:sz w:val="28"/>
          <w:szCs w:val="28"/>
        </w:rPr>
        <w:tab/>
      </w:r>
      <w:r w:rsidRPr="008B0659">
        <w:rPr>
          <w:rFonts w:ascii="Times New Roman" w:hAnsi="Times New Roman" w:cs="Times New Roman"/>
          <w:sz w:val="28"/>
          <w:szCs w:val="28"/>
        </w:rPr>
        <w:tab/>
      </w:r>
      <w:r w:rsidRPr="008B0659">
        <w:rPr>
          <w:rFonts w:ascii="Times New Roman" w:hAnsi="Times New Roman" w:cs="Times New Roman"/>
          <w:sz w:val="28"/>
          <w:szCs w:val="28"/>
        </w:rPr>
        <w:tab/>
      </w:r>
      <w:r w:rsidRPr="008B0659">
        <w:rPr>
          <w:rFonts w:ascii="Times New Roman" w:hAnsi="Times New Roman" w:cs="Times New Roman"/>
          <w:sz w:val="28"/>
          <w:szCs w:val="28"/>
        </w:rPr>
        <w:tab/>
      </w:r>
      <w:r w:rsidRPr="008B0659">
        <w:rPr>
          <w:rFonts w:ascii="Times New Roman" w:hAnsi="Times New Roman" w:cs="Times New Roman"/>
          <w:sz w:val="28"/>
          <w:szCs w:val="28"/>
        </w:rPr>
        <w:tab/>
      </w:r>
      <w:r w:rsidRPr="008B0659">
        <w:rPr>
          <w:rFonts w:ascii="Times New Roman" w:hAnsi="Times New Roman" w:cs="Times New Roman"/>
          <w:sz w:val="28"/>
          <w:szCs w:val="28"/>
        </w:rPr>
        <w:tab/>
      </w:r>
      <w:r w:rsidRPr="008B0659">
        <w:rPr>
          <w:rFonts w:ascii="Times New Roman" w:hAnsi="Times New Roman" w:cs="Times New Roman"/>
          <w:sz w:val="28"/>
          <w:szCs w:val="28"/>
        </w:rPr>
        <w:tab/>
      </w:r>
      <w:r w:rsidRPr="008B0659">
        <w:rPr>
          <w:rFonts w:ascii="Times New Roman" w:hAnsi="Times New Roman" w:cs="Times New Roman"/>
          <w:sz w:val="28"/>
          <w:szCs w:val="28"/>
        </w:rPr>
        <w:tab/>
      </w:r>
      <w:r w:rsidRPr="008B0659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8B0659">
        <w:rPr>
          <w:rFonts w:ascii="Times New Roman" w:hAnsi="Times New Roman" w:cs="Times New Roman"/>
        </w:rPr>
        <w:t>руб.</w:t>
      </w:r>
    </w:p>
    <w:tbl>
      <w:tblPr>
        <w:tblStyle w:val="11"/>
        <w:tblW w:w="10016" w:type="dxa"/>
        <w:jc w:val="center"/>
        <w:tblLayout w:type="fixed"/>
        <w:tblLook w:val="04A0" w:firstRow="1" w:lastRow="0" w:firstColumn="1" w:lastColumn="0" w:noHBand="0" w:noVBand="1"/>
      </w:tblPr>
      <w:tblGrid>
        <w:gridCol w:w="4055"/>
        <w:gridCol w:w="1785"/>
        <w:gridCol w:w="1863"/>
        <w:gridCol w:w="1134"/>
        <w:gridCol w:w="1179"/>
      </w:tblGrid>
      <w:tr w:rsidR="00D72077" w:rsidRPr="008B0659" w14:paraId="6105BE48" w14:textId="77777777" w:rsidTr="00E36580">
        <w:trPr>
          <w:jc w:val="center"/>
        </w:trPr>
        <w:tc>
          <w:tcPr>
            <w:tcW w:w="4055" w:type="dxa"/>
            <w:vAlign w:val="center"/>
          </w:tcPr>
          <w:p w14:paraId="31B8BD1F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85" w:type="dxa"/>
            <w:vAlign w:val="center"/>
          </w:tcPr>
          <w:p w14:paraId="173C1585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План, рублей</w:t>
            </w:r>
          </w:p>
        </w:tc>
        <w:tc>
          <w:tcPr>
            <w:tcW w:w="1863" w:type="dxa"/>
            <w:vAlign w:val="center"/>
          </w:tcPr>
          <w:p w14:paraId="77125F30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Факт, рублей</w:t>
            </w:r>
          </w:p>
        </w:tc>
        <w:tc>
          <w:tcPr>
            <w:tcW w:w="1134" w:type="dxa"/>
            <w:vAlign w:val="center"/>
          </w:tcPr>
          <w:p w14:paraId="16DAA668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Процент исполнения</w:t>
            </w:r>
          </w:p>
        </w:tc>
        <w:tc>
          <w:tcPr>
            <w:tcW w:w="1179" w:type="dxa"/>
            <w:vAlign w:val="center"/>
          </w:tcPr>
          <w:p w14:paraId="5D2EA1E5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Удельный вес, %</w:t>
            </w:r>
          </w:p>
        </w:tc>
      </w:tr>
      <w:tr w:rsidR="00D72077" w:rsidRPr="008B0659" w14:paraId="3521DEE7" w14:textId="77777777" w:rsidTr="00E36580">
        <w:trPr>
          <w:jc w:val="center"/>
        </w:trPr>
        <w:tc>
          <w:tcPr>
            <w:tcW w:w="4055" w:type="dxa"/>
          </w:tcPr>
          <w:p w14:paraId="3461C62B" w14:textId="77777777" w:rsidR="00D72077" w:rsidRPr="008B0659" w:rsidRDefault="00D72077" w:rsidP="00D7207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1785" w:type="dxa"/>
            <w:vAlign w:val="bottom"/>
          </w:tcPr>
          <w:p w14:paraId="25FC3CAF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73 399 800,00</w:t>
            </w:r>
          </w:p>
        </w:tc>
        <w:tc>
          <w:tcPr>
            <w:tcW w:w="1863" w:type="dxa"/>
            <w:vAlign w:val="bottom"/>
          </w:tcPr>
          <w:p w14:paraId="58B0CFFA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36 699 900,00</w:t>
            </w:r>
          </w:p>
        </w:tc>
        <w:tc>
          <w:tcPr>
            <w:tcW w:w="1134" w:type="dxa"/>
            <w:vAlign w:val="bottom"/>
          </w:tcPr>
          <w:p w14:paraId="122791D3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79" w:type="dxa"/>
            <w:vAlign w:val="bottom"/>
          </w:tcPr>
          <w:p w14:paraId="131203A0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9,0</w:t>
            </w:r>
          </w:p>
        </w:tc>
      </w:tr>
      <w:tr w:rsidR="00D72077" w:rsidRPr="008B0659" w14:paraId="6951D192" w14:textId="77777777" w:rsidTr="00E36580">
        <w:trPr>
          <w:jc w:val="center"/>
        </w:trPr>
        <w:tc>
          <w:tcPr>
            <w:tcW w:w="4055" w:type="dxa"/>
          </w:tcPr>
          <w:p w14:paraId="6F710C39" w14:textId="77777777" w:rsidR="00D72077" w:rsidRPr="008B0659" w:rsidRDefault="00D72077" w:rsidP="00D7207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Субсидии</w:t>
            </w:r>
          </w:p>
        </w:tc>
        <w:tc>
          <w:tcPr>
            <w:tcW w:w="1785" w:type="dxa"/>
            <w:vAlign w:val="bottom"/>
          </w:tcPr>
          <w:p w14:paraId="5EEECB69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305 672 687,83</w:t>
            </w:r>
          </w:p>
        </w:tc>
        <w:tc>
          <w:tcPr>
            <w:tcW w:w="1863" w:type="dxa"/>
            <w:vAlign w:val="bottom"/>
          </w:tcPr>
          <w:p w14:paraId="09FE59C8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81 186 306,30</w:t>
            </w:r>
          </w:p>
        </w:tc>
        <w:tc>
          <w:tcPr>
            <w:tcW w:w="1134" w:type="dxa"/>
            <w:vAlign w:val="bottom"/>
          </w:tcPr>
          <w:p w14:paraId="7DC710F0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26,6</w:t>
            </w:r>
          </w:p>
        </w:tc>
        <w:tc>
          <w:tcPr>
            <w:tcW w:w="1179" w:type="dxa"/>
            <w:vAlign w:val="bottom"/>
          </w:tcPr>
          <w:p w14:paraId="58E1CBBC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19,8</w:t>
            </w:r>
          </w:p>
        </w:tc>
      </w:tr>
      <w:tr w:rsidR="00D72077" w:rsidRPr="008B0659" w14:paraId="42104EBD" w14:textId="77777777" w:rsidTr="00E36580">
        <w:trPr>
          <w:jc w:val="center"/>
        </w:trPr>
        <w:tc>
          <w:tcPr>
            <w:tcW w:w="4055" w:type="dxa"/>
          </w:tcPr>
          <w:p w14:paraId="02E1CBEC" w14:textId="77777777" w:rsidR="00D72077" w:rsidRPr="008B0659" w:rsidRDefault="00D72077" w:rsidP="00D7207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1785" w:type="dxa"/>
            <w:vAlign w:val="bottom"/>
          </w:tcPr>
          <w:p w14:paraId="2B58D635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560 296 212,21</w:t>
            </w:r>
          </w:p>
        </w:tc>
        <w:tc>
          <w:tcPr>
            <w:tcW w:w="1863" w:type="dxa"/>
            <w:vAlign w:val="bottom"/>
          </w:tcPr>
          <w:p w14:paraId="0A1E6EF3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247 554 670,36</w:t>
            </w:r>
          </w:p>
        </w:tc>
        <w:tc>
          <w:tcPr>
            <w:tcW w:w="1134" w:type="dxa"/>
            <w:vAlign w:val="bottom"/>
          </w:tcPr>
          <w:p w14:paraId="4C931387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1179" w:type="dxa"/>
            <w:vAlign w:val="bottom"/>
          </w:tcPr>
          <w:p w14:paraId="4161052C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60,5</w:t>
            </w:r>
          </w:p>
        </w:tc>
      </w:tr>
      <w:tr w:rsidR="00D72077" w:rsidRPr="008B0659" w14:paraId="23375769" w14:textId="77777777" w:rsidTr="00E36580">
        <w:trPr>
          <w:jc w:val="center"/>
        </w:trPr>
        <w:tc>
          <w:tcPr>
            <w:tcW w:w="4055" w:type="dxa"/>
          </w:tcPr>
          <w:p w14:paraId="06A975C4" w14:textId="77777777" w:rsidR="00D72077" w:rsidRPr="008B0659" w:rsidRDefault="00D72077" w:rsidP="00D7207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85" w:type="dxa"/>
            <w:vAlign w:val="bottom"/>
          </w:tcPr>
          <w:p w14:paraId="2E179029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71 771 907,18</w:t>
            </w:r>
          </w:p>
        </w:tc>
        <w:tc>
          <w:tcPr>
            <w:tcW w:w="1863" w:type="dxa"/>
            <w:vAlign w:val="bottom"/>
          </w:tcPr>
          <w:p w14:paraId="590231F6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43 560 883,49</w:t>
            </w:r>
          </w:p>
        </w:tc>
        <w:tc>
          <w:tcPr>
            <w:tcW w:w="1134" w:type="dxa"/>
            <w:vAlign w:val="bottom"/>
          </w:tcPr>
          <w:p w14:paraId="444385A1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179" w:type="dxa"/>
            <w:vAlign w:val="bottom"/>
          </w:tcPr>
          <w:p w14:paraId="6D6A5477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10,7</w:t>
            </w:r>
          </w:p>
        </w:tc>
      </w:tr>
      <w:tr w:rsidR="00D72077" w:rsidRPr="008B0659" w14:paraId="045FAFEB" w14:textId="77777777" w:rsidTr="00E36580">
        <w:trPr>
          <w:jc w:val="center"/>
        </w:trPr>
        <w:tc>
          <w:tcPr>
            <w:tcW w:w="4055" w:type="dxa"/>
          </w:tcPr>
          <w:p w14:paraId="1D212C7E" w14:textId="77777777" w:rsidR="00D72077" w:rsidRPr="008B0659" w:rsidRDefault="00D72077" w:rsidP="00D7207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Итого безвозмездных поступлений</w:t>
            </w:r>
          </w:p>
        </w:tc>
        <w:tc>
          <w:tcPr>
            <w:tcW w:w="1785" w:type="dxa"/>
            <w:vAlign w:val="bottom"/>
          </w:tcPr>
          <w:p w14:paraId="1CB48CFB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1 011 140 607,22</w:t>
            </w:r>
          </w:p>
        </w:tc>
        <w:tc>
          <w:tcPr>
            <w:tcW w:w="1863" w:type="dxa"/>
            <w:vAlign w:val="bottom"/>
          </w:tcPr>
          <w:p w14:paraId="55913D4B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409 001 760,15</w:t>
            </w:r>
          </w:p>
        </w:tc>
        <w:tc>
          <w:tcPr>
            <w:tcW w:w="1134" w:type="dxa"/>
            <w:vAlign w:val="bottom"/>
          </w:tcPr>
          <w:p w14:paraId="3FE9445B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1179" w:type="dxa"/>
            <w:vAlign w:val="bottom"/>
          </w:tcPr>
          <w:p w14:paraId="72F0364A" w14:textId="77777777" w:rsidR="00D72077" w:rsidRPr="008B0659" w:rsidRDefault="00D72077" w:rsidP="00D72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B0659">
              <w:rPr>
                <w:rFonts w:ascii="Times New Roman" w:hAnsi="Times New Roman" w:cs="Times New Roman"/>
              </w:rPr>
              <w:t>100,0</w:t>
            </w:r>
          </w:p>
        </w:tc>
      </w:tr>
    </w:tbl>
    <w:p w14:paraId="65EC87BC" w14:textId="77777777" w:rsidR="00D72077" w:rsidRPr="00473DC2" w:rsidRDefault="00D72077" w:rsidP="00D72077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473DC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  </w:t>
      </w:r>
    </w:p>
    <w:p w14:paraId="3E202E6F" w14:textId="6F01FA58" w:rsidR="00D72077" w:rsidRPr="00364984" w:rsidRDefault="00D72077" w:rsidP="00D720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659">
        <w:rPr>
          <w:rFonts w:ascii="Times New Roman" w:hAnsi="Times New Roman" w:cs="Times New Roman"/>
          <w:sz w:val="28"/>
          <w:szCs w:val="28"/>
        </w:rPr>
        <w:t xml:space="preserve">В отчетном периоде в бюджет Унечского </w:t>
      </w:r>
      <w:r w:rsidRPr="00EF7F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района Брянской области поступило дотаций в сумме 36 699 900,00 руб., в том числе дотаций на выравнивание бюджетной обеспеченности – </w:t>
      </w:r>
      <w:r w:rsidR="00EF7F5F" w:rsidRPr="00EF7F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26 077 500,00 </w:t>
      </w:r>
      <w:r w:rsidRPr="00EF7F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руб., дотаций на поддержку мер по обеспечению сбалансированности бюджетов – </w:t>
      </w:r>
      <w:r w:rsidR="00EF7F5F" w:rsidRPr="00EF7F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10 622 400,00 </w:t>
      </w:r>
      <w:r w:rsidRPr="00EF7F5F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r w:rsidRPr="00BB2FFA">
        <w:rPr>
          <w:rFonts w:ascii="Times New Roman" w:hAnsi="Times New Roman" w:cs="Times New Roman"/>
          <w:color w:val="92D050"/>
          <w:sz w:val="28"/>
          <w:szCs w:val="28"/>
        </w:rPr>
        <w:t xml:space="preserve">. </w:t>
      </w:r>
      <w:r w:rsidRPr="00364984">
        <w:rPr>
          <w:rFonts w:ascii="Times New Roman" w:hAnsi="Times New Roman" w:cs="Times New Roman"/>
          <w:sz w:val="28"/>
          <w:szCs w:val="28"/>
        </w:rPr>
        <w:t>Субсидий из областного бюджета за 1 полугодие 2025 года поступило 81 186 306,30 руб. Наибольший удельный вес в структуре безвозмездных поступлений занимают субвенции – 60,5% общего объема межбюджетных трансфертов. Субвенций из областного бюджета поступило 247 554 670,36 руб. Иных межбюджетных трансфертов поступило 43 560 883,49 руб.</w:t>
      </w:r>
    </w:p>
    <w:p w14:paraId="73A22AD1" w14:textId="77777777" w:rsidR="00D72077" w:rsidRPr="00364984" w:rsidRDefault="00D72077" w:rsidP="00D72077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085179DD" w14:textId="7A41A9C5" w:rsidR="00835797" w:rsidRDefault="00835797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4C8">
        <w:rPr>
          <w:rFonts w:ascii="Times New Roman" w:hAnsi="Times New Roman" w:cs="Times New Roman"/>
          <w:b/>
          <w:sz w:val="28"/>
          <w:szCs w:val="28"/>
        </w:rPr>
        <w:lastRenderedPageBreak/>
        <w:t>РАСХОДЫ</w:t>
      </w:r>
    </w:p>
    <w:p w14:paraId="47138048" w14:textId="77777777" w:rsidR="00D72077" w:rsidRPr="003F54C8" w:rsidRDefault="00D72077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64158A" w14:textId="2CF7ACEC" w:rsidR="00835797" w:rsidRPr="00A01486" w:rsidRDefault="004805A7" w:rsidP="0083579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расходов бюджета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 Унечского муниципального района Бр</w:t>
      </w:r>
      <w:r w:rsidR="006D300E">
        <w:rPr>
          <w:rFonts w:ascii="Times New Roman" w:hAnsi="Times New Roman" w:cs="Times New Roman"/>
          <w:sz w:val="28"/>
          <w:szCs w:val="28"/>
        </w:rPr>
        <w:t xml:space="preserve">янской области за 1 </w:t>
      </w:r>
      <w:r w:rsidR="00CB049B">
        <w:rPr>
          <w:rFonts w:ascii="Times New Roman" w:hAnsi="Times New Roman" w:cs="Times New Roman"/>
          <w:sz w:val="28"/>
          <w:szCs w:val="28"/>
        </w:rPr>
        <w:t>полугодие</w:t>
      </w:r>
      <w:r w:rsidR="006D300E">
        <w:rPr>
          <w:rFonts w:ascii="Times New Roman" w:hAnsi="Times New Roman" w:cs="Times New Roman"/>
          <w:sz w:val="28"/>
          <w:szCs w:val="28"/>
        </w:rPr>
        <w:t xml:space="preserve"> 202</w:t>
      </w:r>
      <w:r w:rsidR="00073362">
        <w:rPr>
          <w:rFonts w:ascii="Times New Roman" w:hAnsi="Times New Roman" w:cs="Times New Roman"/>
          <w:sz w:val="28"/>
          <w:szCs w:val="28"/>
        </w:rPr>
        <w:t>5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BE101E" w:rsidRPr="00BE101E">
        <w:rPr>
          <w:rFonts w:ascii="Times New Roman" w:hAnsi="Times New Roman" w:cs="Times New Roman"/>
          <w:color w:val="000000" w:themeColor="text1"/>
          <w:sz w:val="28"/>
          <w:szCs w:val="28"/>
        </w:rPr>
        <w:t>574 884 485,96</w:t>
      </w:r>
      <w:r w:rsidR="00CB049B" w:rsidRPr="00BE10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руб. при плановых назначениях </w:t>
      </w:r>
      <w:r w:rsidR="00BE101E" w:rsidRPr="00E23419">
        <w:rPr>
          <w:rFonts w:ascii="Times New Roman" w:hAnsi="Times New Roman" w:cs="Times New Roman"/>
          <w:color w:val="000000" w:themeColor="text1"/>
          <w:sz w:val="28"/>
          <w:szCs w:val="28"/>
        </w:rPr>
        <w:t>1 415 355 393,08</w:t>
      </w:r>
      <w:r w:rsidR="00CB049B" w:rsidRPr="00E234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5797" w:rsidRPr="00E23419">
        <w:rPr>
          <w:rFonts w:ascii="Times New Roman" w:hAnsi="Times New Roman" w:cs="Times New Roman"/>
          <w:color w:val="000000" w:themeColor="text1"/>
          <w:sz w:val="28"/>
          <w:szCs w:val="28"/>
        </w:rPr>
        <w:t>руб. Исполнение</w:t>
      </w:r>
      <w:r w:rsidR="00835797" w:rsidRPr="00BE10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101E" w:rsidRPr="00BE101E">
        <w:rPr>
          <w:rFonts w:ascii="Times New Roman" w:hAnsi="Times New Roman" w:cs="Times New Roman"/>
          <w:color w:val="000000" w:themeColor="text1"/>
          <w:sz w:val="28"/>
          <w:szCs w:val="28"/>
        </w:rPr>
        <w:t>40,6</w:t>
      </w:r>
      <w:r w:rsidR="00835797" w:rsidRPr="00BE10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%.В соответствии с ведомственной структурой расходов бюджета на 202</w:t>
      </w:r>
      <w:r w:rsidR="002E3DAF" w:rsidRPr="00BE101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835797" w:rsidRPr="00BE10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исполнение расходов 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местного бюджета в отчетном периоде осуществляли 7 главных распорядителей бюджетных средств. Итоги исполнения расходной части главными распорядителями средств местного бюджета представлены в таблице. </w:t>
      </w:r>
    </w:p>
    <w:p w14:paraId="439B1677" w14:textId="77777777" w:rsidR="00835797" w:rsidRPr="00E23419" w:rsidRDefault="00835797" w:rsidP="00835797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34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Исполнение расходов местного бюджета по ведомственной структуре </w:t>
      </w:r>
    </w:p>
    <w:p w14:paraId="2FB9AA13" w14:textId="465F7514" w:rsidR="00835797" w:rsidRPr="00E23419" w:rsidRDefault="00835797" w:rsidP="00835797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34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1 </w:t>
      </w:r>
      <w:r w:rsidR="00E23419" w:rsidRPr="00E23419">
        <w:rPr>
          <w:rFonts w:ascii="Times New Roman" w:hAnsi="Times New Roman" w:cs="Times New Roman"/>
          <w:color w:val="000000" w:themeColor="text1"/>
          <w:sz w:val="28"/>
          <w:szCs w:val="28"/>
        </w:rPr>
        <w:t>полугодие</w:t>
      </w:r>
      <w:r w:rsidRPr="00E234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2E3DAF" w:rsidRPr="00E2341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234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</w:p>
    <w:p w14:paraId="00BE6263" w14:textId="77777777" w:rsidR="00835797" w:rsidRPr="00A01486" w:rsidRDefault="00835797" w:rsidP="00835797">
      <w:pPr>
        <w:spacing w:after="0"/>
        <w:ind w:left="778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tbl>
      <w:tblPr>
        <w:tblW w:w="9802" w:type="dxa"/>
        <w:jc w:val="center"/>
        <w:tblLayout w:type="fixed"/>
        <w:tblLook w:val="0000" w:firstRow="0" w:lastRow="0" w:firstColumn="0" w:lastColumn="0" w:noHBand="0" w:noVBand="0"/>
      </w:tblPr>
      <w:tblGrid>
        <w:gridCol w:w="2428"/>
        <w:gridCol w:w="1618"/>
        <w:gridCol w:w="1849"/>
        <w:gridCol w:w="1701"/>
        <w:gridCol w:w="1134"/>
        <w:gridCol w:w="1072"/>
      </w:tblGrid>
      <w:tr w:rsidR="009C576A" w:rsidRPr="009C576A" w14:paraId="4C1A1D45" w14:textId="77777777" w:rsidTr="00FD3F44">
        <w:trPr>
          <w:trHeight w:val="517"/>
          <w:tblHeader/>
          <w:jc w:val="center"/>
        </w:trPr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2E62" w14:textId="77777777" w:rsidR="00835797" w:rsidRPr="009C576A" w:rsidRDefault="00835797" w:rsidP="00835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D24D7" w14:textId="44C9EDE9" w:rsidR="00835797" w:rsidRPr="009C576A" w:rsidRDefault="00835797" w:rsidP="00FD3F44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Кассовое исполнение </w:t>
            </w:r>
            <w:r w:rsidR="00FD3F44"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за 1 </w:t>
            </w:r>
            <w:r w:rsidR="00E23419"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полугодие</w:t>
            </w:r>
            <w:r w:rsidR="00FD3F44"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202</w:t>
            </w:r>
            <w:r w:rsidR="00477AE6"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года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B3D23" w14:textId="77777777" w:rsidR="00835797" w:rsidRPr="009C576A" w:rsidRDefault="00835797" w:rsidP="00835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Уточ</w:t>
            </w:r>
            <w:r w:rsidR="00FD3F44"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ненная бюджетная роспись на 202</w:t>
            </w:r>
            <w:r w:rsidR="00477AE6"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 </w:t>
            </w:r>
            <w:r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52E99" w14:textId="43ED2A56" w:rsidR="00835797" w:rsidRPr="009C576A" w:rsidRDefault="00FD3F44" w:rsidP="00835797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Кассовое исполнен               за 1 </w:t>
            </w:r>
            <w:r w:rsidR="00E23419"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полугодие</w:t>
            </w:r>
            <w:r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202</w:t>
            </w:r>
            <w:r w:rsidR="00477AE6"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835797"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976FA" w14:textId="77777777" w:rsidR="00835797" w:rsidRPr="009C576A" w:rsidRDefault="00835797" w:rsidP="00835797">
            <w:pPr>
              <w:spacing w:after="0" w:line="240" w:lineRule="auto"/>
              <w:ind w:left="-136" w:right="-8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 кассового исполнения к уточненной росписи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3508" w14:textId="77777777" w:rsidR="00835797" w:rsidRPr="009C576A" w:rsidRDefault="00835797" w:rsidP="00835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Темп роста к аналогичному периоду </w:t>
            </w:r>
          </w:p>
          <w:p w14:paraId="61AD3012" w14:textId="77777777" w:rsidR="00835797" w:rsidRPr="009C576A" w:rsidRDefault="00FD3F44" w:rsidP="00835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</w:t>
            </w:r>
            <w:r w:rsidR="00477AE6"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835797" w:rsidRPr="009C5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года </w:t>
            </w:r>
          </w:p>
        </w:tc>
      </w:tr>
      <w:tr w:rsidR="009C576A" w:rsidRPr="009C576A" w14:paraId="0E55599C" w14:textId="77777777" w:rsidTr="00FD3F44">
        <w:trPr>
          <w:trHeight w:val="517"/>
          <w:tblHeader/>
          <w:jc w:val="center"/>
        </w:trPr>
        <w:tc>
          <w:tcPr>
            <w:tcW w:w="2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CE23" w14:textId="77777777" w:rsidR="00835797" w:rsidRPr="009C576A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E80A" w14:textId="77777777" w:rsidR="00835797" w:rsidRPr="009C576A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7A82" w14:textId="77777777" w:rsidR="00835797" w:rsidRPr="009C576A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B3E0" w14:textId="77777777" w:rsidR="00835797" w:rsidRPr="009C576A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92BC" w14:textId="77777777" w:rsidR="00835797" w:rsidRPr="009C576A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0187" w14:textId="77777777" w:rsidR="00835797" w:rsidRPr="009C576A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C576A" w:rsidRPr="009C576A" w14:paraId="122D8F82" w14:textId="77777777" w:rsidTr="00FD3F44">
        <w:trPr>
          <w:trHeight w:val="453"/>
          <w:tblHeader/>
          <w:jc w:val="center"/>
        </w:trPr>
        <w:tc>
          <w:tcPr>
            <w:tcW w:w="2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66AC" w14:textId="77777777" w:rsidR="00835797" w:rsidRPr="009C576A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CCBE" w14:textId="77777777" w:rsidR="00835797" w:rsidRPr="009C576A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18365" w14:textId="77777777" w:rsidR="00835797" w:rsidRPr="009C576A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8299" w14:textId="77777777" w:rsidR="00835797" w:rsidRPr="009C576A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F74D" w14:textId="77777777" w:rsidR="00835797" w:rsidRPr="009C576A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4F5D" w14:textId="77777777" w:rsidR="00835797" w:rsidRPr="009C576A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C576A" w:rsidRPr="009C576A" w14:paraId="3CE56E0C" w14:textId="77777777" w:rsidTr="009C576A">
        <w:trPr>
          <w:trHeight w:val="31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73747" w14:textId="77777777" w:rsidR="009C576A" w:rsidRPr="009C576A" w:rsidRDefault="009C576A" w:rsidP="009C576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bCs/>
                <w:color w:val="000000" w:themeColor="text1"/>
              </w:rPr>
              <w:t>Администрация Унечского района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0A2D1" w14:textId="712C528D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95 070 535,88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307DD" w14:textId="1FCC9D08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512 310 779,50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17E41" w14:textId="41822353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120 254 518,09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55CB5" w14:textId="30B0B4A0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23,5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23E1C" w14:textId="6AE4AC22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126,5</w:t>
            </w:r>
          </w:p>
        </w:tc>
      </w:tr>
      <w:tr w:rsidR="009C576A" w:rsidRPr="009C576A" w14:paraId="6FEFD98F" w14:textId="77777777" w:rsidTr="009C576A">
        <w:trPr>
          <w:trHeight w:val="31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B8CD7" w14:textId="77777777" w:rsidR="009C576A" w:rsidRPr="009C576A" w:rsidRDefault="009C576A" w:rsidP="009C576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bCs/>
                <w:color w:val="000000" w:themeColor="text1"/>
              </w:rPr>
              <w:t>Управление образования администрации Унечского муниципального района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6DCB6" w14:textId="47AE9E24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309 838 161,02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E0C55" w14:textId="2E711F83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705 604 691,38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BE707" w14:textId="53B2E827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362 970 059,18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AE2B1" w14:textId="3198A244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51,4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77067" w14:textId="5C3C9C5D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117,1</w:t>
            </w:r>
          </w:p>
        </w:tc>
      </w:tr>
      <w:tr w:rsidR="009C576A" w:rsidRPr="009C576A" w14:paraId="11A326AA" w14:textId="77777777" w:rsidTr="009C576A">
        <w:trPr>
          <w:trHeight w:val="31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A415A" w14:textId="77777777" w:rsidR="009C576A" w:rsidRPr="009C576A" w:rsidRDefault="009C576A" w:rsidP="009C576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bCs/>
                <w:color w:val="000000" w:themeColor="text1"/>
              </w:rPr>
              <w:t>Унечский районный Совет народных депутатов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A0404" w14:textId="3A65C150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1 494 873,94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903FE" w14:textId="5F0C4B3E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4 640 030,00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AE88A" w14:textId="1CD8A6D5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1 794 947,38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7B1A0" w14:textId="0126F6DF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38,7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62982" w14:textId="09A62C49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120,1</w:t>
            </w:r>
          </w:p>
        </w:tc>
      </w:tr>
      <w:tr w:rsidR="009C576A" w:rsidRPr="009C576A" w14:paraId="7BE33CB7" w14:textId="77777777" w:rsidTr="009C576A">
        <w:trPr>
          <w:trHeight w:val="31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EF158" w14:textId="77777777" w:rsidR="009C576A" w:rsidRPr="009C576A" w:rsidRDefault="009C576A" w:rsidP="009C576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bCs/>
                <w:color w:val="000000" w:themeColor="text1"/>
              </w:rPr>
              <w:t>Контрольно-счетная палата Унечского района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D8F8A" w14:textId="18ABB580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623 019,96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8816B" w14:textId="658C2C8F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1 933 470,00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9A901" w14:textId="0CB8DCA6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674 315,99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581FA" w14:textId="08F02255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34,9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81BE7" w14:textId="663DCF7C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108,2</w:t>
            </w:r>
          </w:p>
        </w:tc>
      </w:tr>
      <w:tr w:rsidR="009C576A" w:rsidRPr="009C576A" w14:paraId="50EF91E2" w14:textId="77777777" w:rsidTr="009C576A">
        <w:trPr>
          <w:trHeight w:val="31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237A" w14:textId="77777777" w:rsidR="009C576A" w:rsidRPr="009C576A" w:rsidRDefault="009C576A" w:rsidP="009C576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bCs/>
                <w:color w:val="000000" w:themeColor="text1"/>
              </w:rPr>
              <w:t>Финансовое управление администрации Унечского района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6E7D8" w14:textId="63707685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9 464 734,88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93239" w14:textId="195466D1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27 141 549,00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865A3" w14:textId="264837EF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12 587 023,31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FE924" w14:textId="7EE59278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46,4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007FE" w14:textId="1D56223C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133,0</w:t>
            </w:r>
          </w:p>
        </w:tc>
      </w:tr>
      <w:tr w:rsidR="009C576A" w:rsidRPr="009C576A" w14:paraId="2DBC1E42" w14:textId="77777777" w:rsidTr="009C576A">
        <w:trPr>
          <w:trHeight w:val="31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C798D" w14:textId="77777777" w:rsidR="009C576A" w:rsidRPr="009C576A" w:rsidRDefault="009C576A" w:rsidP="009C576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bCs/>
                <w:color w:val="000000" w:themeColor="text1"/>
              </w:rPr>
              <w:t>Отдел культуры администрации Унечского района Брянской области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FBFA9" w14:textId="7AC23F6C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66 086 736,33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87B07" w14:textId="4F41E9E6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157 681 087,20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4A411" w14:textId="1C3349E2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74 417 595,97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708ED" w14:textId="2C013FAD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47,2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E4364" w14:textId="2FCE9CC3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112,6</w:t>
            </w:r>
          </w:p>
        </w:tc>
      </w:tr>
      <w:tr w:rsidR="009C576A" w:rsidRPr="009C576A" w14:paraId="3D337554" w14:textId="77777777" w:rsidTr="009C576A">
        <w:trPr>
          <w:trHeight w:val="31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19608" w14:textId="77777777" w:rsidR="009C576A" w:rsidRPr="009C576A" w:rsidRDefault="009C576A" w:rsidP="009C576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bCs/>
                <w:color w:val="000000" w:themeColor="text1"/>
              </w:rPr>
              <w:t>Комитет по управлению муниципальным имуществом Унечского района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57264" w14:textId="12654AB8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4 397 903,13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25D16" w14:textId="3EEBB1C6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6 043 786,00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A1173" w14:textId="5DA8B2D5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2 186 026,04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C3761" w14:textId="2CA5A039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36,2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54C79" w14:textId="5243338B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color w:val="000000" w:themeColor="text1"/>
              </w:rPr>
              <w:t>49,7</w:t>
            </w:r>
          </w:p>
        </w:tc>
      </w:tr>
      <w:tr w:rsidR="009C576A" w:rsidRPr="009C576A" w14:paraId="037C93C2" w14:textId="77777777" w:rsidTr="001044EC">
        <w:trPr>
          <w:trHeight w:val="31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8FA45" w14:textId="77777777" w:rsidR="009C576A" w:rsidRPr="009C576A" w:rsidRDefault="009C576A" w:rsidP="001044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Итого: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61258" w14:textId="3652A51A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486 975 965,14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A7564" w14:textId="409CE6AC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1 415 355 393,08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63260" w14:textId="037CFD1F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574 884 485,96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77DCB" w14:textId="354F2487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40,6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1A465" w14:textId="049FEF3E" w:rsidR="009C576A" w:rsidRPr="009C576A" w:rsidRDefault="009C576A" w:rsidP="009C576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C576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118,1</w:t>
            </w:r>
          </w:p>
        </w:tc>
      </w:tr>
    </w:tbl>
    <w:p w14:paraId="5D3D1D84" w14:textId="77777777" w:rsidR="00835797" w:rsidRPr="009C576A" w:rsidRDefault="00835797" w:rsidP="0083579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A238F5" w14:textId="29D71B89" w:rsidR="00835797" w:rsidRPr="006D016B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Исполнение расходов бюджета Унечского муниципального района Брянской области осуществлялось в соответствии с решением Унечского районного Совета народных депутатов от</w:t>
      </w:r>
      <w:r w:rsidR="006D016B" w:rsidRPr="006D016B">
        <w:rPr>
          <w:rFonts w:ascii="Times New Roman" w:hAnsi="Times New Roman" w:cs="Times New Roman"/>
          <w:sz w:val="28"/>
          <w:szCs w:val="28"/>
        </w:rPr>
        <w:t xml:space="preserve"> 1</w:t>
      </w:r>
      <w:r w:rsidR="002E3DAF">
        <w:rPr>
          <w:rFonts w:ascii="Times New Roman" w:hAnsi="Times New Roman" w:cs="Times New Roman"/>
          <w:sz w:val="28"/>
          <w:szCs w:val="28"/>
        </w:rPr>
        <w:t>7</w:t>
      </w:r>
      <w:r w:rsidR="006D016B" w:rsidRPr="006D016B">
        <w:rPr>
          <w:rFonts w:ascii="Times New Roman" w:hAnsi="Times New Roman" w:cs="Times New Roman"/>
          <w:sz w:val="28"/>
          <w:szCs w:val="28"/>
        </w:rPr>
        <w:t>.12.202</w:t>
      </w:r>
      <w:r w:rsidR="002E3DAF">
        <w:rPr>
          <w:rFonts w:ascii="Times New Roman" w:hAnsi="Times New Roman" w:cs="Times New Roman"/>
          <w:sz w:val="28"/>
          <w:szCs w:val="28"/>
        </w:rPr>
        <w:t>4</w:t>
      </w:r>
      <w:r w:rsidR="006D016B" w:rsidRPr="006D016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E3DAF">
        <w:rPr>
          <w:rFonts w:ascii="Times New Roman" w:hAnsi="Times New Roman" w:cs="Times New Roman"/>
          <w:sz w:val="28"/>
          <w:szCs w:val="28"/>
        </w:rPr>
        <w:t>7</w:t>
      </w:r>
      <w:r w:rsidR="006D016B" w:rsidRPr="006D016B">
        <w:rPr>
          <w:rFonts w:ascii="Times New Roman" w:hAnsi="Times New Roman" w:cs="Times New Roman"/>
          <w:sz w:val="28"/>
          <w:szCs w:val="28"/>
        </w:rPr>
        <w:t>-2</w:t>
      </w:r>
      <w:r w:rsidR="002E3DAF">
        <w:rPr>
          <w:rFonts w:ascii="Times New Roman" w:hAnsi="Times New Roman" w:cs="Times New Roman"/>
          <w:sz w:val="28"/>
          <w:szCs w:val="28"/>
        </w:rPr>
        <w:t>5</w:t>
      </w:r>
      <w:r w:rsidRPr="006D016B">
        <w:rPr>
          <w:rFonts w:ascii="Times New Roman" w:hAnsi="Times New Roman" w:cs="Times New Roman"/>
          <w:sz w:val="28"/>
          <w:szCs w:val="28"/>
        </w:rPr>
        <w:t xml:space="preserve">«О бюджете Унечского </w:t>
      </w:r>
      <w:r w:rsidRPr="006D016B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</w:t>
      </w:r>
      <w:r w:rsidR="006D016B" w:rsidRPr="006D016B">
        <w:rPr>
          <w:rFonts w:ascii="Times New Roman" w:hAnsi="Times New Roman" w:cs="Times New Roman"/>
          <w:sz w:val="28"/>
          <w:szCs w:val="28"/>
        </w:rPr>
        <w:t>района Брянской области на 202</w:t>
      </w:r>
      <w:r w:rsidR="002E3DAF">
        <w:rPr>
          <w:rFonts w:ascii="Times New Roman" w:hAnsi="Times New Roman" w:cs="Times New Roman"/>
          <w:sz w:val="28"/>
          <w:szCs w:val="28"/>
        </w:rPr>
        <w:t>5</w:t>
      </w:r>
      <w:r w:rsidRPr="006D016B">
        <w:rPr>
          <w:rFonts w:ascii="Times New Roman" w:hAnsi="Times New Roman" w:cs="Times New Roman"/>
          <w:sz w:val="28"/>
          <w:szCs w:val="28"/>
        </w:rPr>
        <w:t xml:space="preserve"> год и на пл</w:t>
      </w:r>
      <w:r w:rsidR="006D016B" w:rsidRPr="006D016B">
        <w:rPr>
          <w:rFonts w:ascii="Times New Roman" w:hAnsi="Times New Roman" w:cs="Times New Roman"/>
          <w:sz w:val="28"/>
          <w:szCs w:val="28"/>
        </w:rPr>
        <w:t>ановый период 202</w:t>
      </w:r>
      <w:r w:rsidR="002E3DAF">
        <w:rPr>
          <w:rFonts w:ascii="Times New Roman" w:hAnsi="Times New Roman" w:cs="Times New Roman"/>
          <w:sz w:val="28"/>
          <w:szCs w:val="28"/>
        </w:rPr>
        <w:t>6</w:t>
      </w:r>
      <w:r w:rsidRPr="006D016B">
        <w:rPr>
          <w:rFonts w:ascii="Times New Roman" w:hAnsi="Times New Roman" w:cs="Times New Roman"/>
          <w:sz w:val="28"/>
          <w:szCs w:val="28"/>
        </w:rPr>
        <w:t xml:space="preserve"> и 2</w:t>
      </w:r>
      <w:r w:rsidR="006D016B" w:rsidRPr="006D016B">
        <w:rPr>
          <w:rFonts w:ascii="Times New Roman" w:hAnsi="Times New Roman" w:cs="Times New Roman"/>
          <w:sz w:val="28"/>
          <w:szCs w:val="28"/>
        </w:rPr>
        <w:t>02</w:t>
      </w:r>
      <w:r w:rsidR="002E3DAF">
        <w:rPr>
          <w:rFonts w:ascii="Times New Roman" w:hAnsi="Times New Roman" w:cs="Times New Roman"/>
          <w:sz w:val="28"/>
          <w:szCs w:val="28"/>
        </w:rPr>
        <w:t>7</w:t>
      </w:r>
      <w:r w:rsidRPr="006D016B">
        <w:rPr>
          <w:rFonts w:ascii="Times New Roman" w:hAnsi="Times New Roman" w:cs="Times New Roman"/>
          <w:sz w:val="28"/>
          <w:szCs w:val="28"/>
        </w:rPr>
        <w:t xml:space="preserve"> годов» (с изменениями и дополнениями) в порядке, установленном приказом финансового управления администрации Унечского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района от 31 декабря 2013 года № 56 «Об утверждении Порядка составления и ведения сводной бюджетной росписи бюджета Унечского муниципального района и бюджетных росписей главных распорядителей (распорядителей) средств бюджета района, главных администраторов источников финансирования дефицита бюджета района», приказом от 31 декабря 2015 года № 90 «Об утверждении Порядка составления и ведения кассового плана исполнения бюджета Унечского муниципального района в </w:t>
      </w:r>
      <w:r w:rsidRPr="006D016B">
        <w:rPr>
          <w:rFonts w:ascii="Times New Roman" w:hAnsi="Times New Roman" w:cs="Times New Roman"/>
          <w:sz w:val="28"/>
          <w:szCs w:val="28"/>
        </w:rPr>
        <w:t xml:space="preserve">текущем финансовом году». </w:t>
      </w:r>
    </w:p>
    <w:p w14:paraId="6681441A" w14:textId="5D06AD5E" w:rsidR="004E73E5" w:rsidRPr="004E73E5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>Ма</w:t>
      </w:r>
      <w:r w:rsidR="006D016B"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ксимальный процент исполнения </w:t>
      </w:r>
      <w:r w:rsidR="004E73E5"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>51,4</w:t>
      </w:r>
      <w:r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сложился </w:t>
      </w:r>
      <w:r w:rsidR="006D016B"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4E73E5"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Управлению образования администрации Унечского муниципального района </w:t>
      </w:r>
    </w:p>
    <w:p w14:paraId="10ADFD9B" w14:textId="4BB26475" w:rsidR="004E73E5" w:rsidRPr="004E73E5" w:rsidRDefault="006D016B" w:rsidP="004E73E5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Минимальный процент исполнения </w:t>
      </w:r>
      <w:r w:rsidR="004E73E5"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E73E5"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835797"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– по </w:t>
      </w:r>
      <w:r w:rsidR="004E73E5" w:rsidRPr="004E73E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Администрации Унечского района</w:t>
      </w:r>
    </w:p>
    <w:p w14:paraId="7F6EDFE2" w14:textId="18705E1C" w:rsidR="00835797" w:rsidRPr="004E73E5" w:rsidRDefault="00835797" w:rsidP="00835797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Расшифровка отклонений показателей сводной бюджетной росписи от утвержденных решением о бюджете представлена в материалах, направляемых одновременно с отчетом об исполнении бюджета за 1 </w:t>
      </w:r>
      <w:r w:rsidR="004E73E5"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>полугодие</w:t>
      </w:r>
      <w:r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16B"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093F6B"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14:paraId="5B8FEC2B" w14:textId="11C63748" w:rsidR="00835797" w:rsidRPr="00D33A63" w:rsidRDefault="00835797" w:rsidP="00835797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E7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отчетном периоде </w:t>
      </w:r>
      <w:r w:rsidRPr="00D33A6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исполнение расходной части бюджета осуществлялось в рамках 4-х муниципальных программ и характеризовалось следующими показателями.</w:t>
      </w:r>
      <w:r w:rsidR="003F54C8" w:rsidRPr="00D33A6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D33A6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Плановые назначения по </w:t>
      </w:r>
      <w:r w:rsidR="006D016B" w:rsidRPr="00D33A6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муниципальным программам на 202</w:t>
      </w:r>
      <w:r w:rsidR="00093F6B" w:rsidRPr="00D33A6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Pr="00D33A6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предусмотрены в сумме </w:t>
      </w:r>
      <w:r w:rsidR="00D33A63" w:rsidRPr="00D33A6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1 403 911 527,15 </w:t>
      </w:r>
      <w:r w:rsidRPr="00D33A6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руб. Кассо</w:t>
      </w:r>
      <w:r w:rsidR="00700C81" w:rsidRPr="00D33A6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вое исполнение за 1 </w:t>
      </w:r>
      <w:r w:rsidR="00D33A63" w:rsidRPr="00D33A6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полугодие</w:t>
      </w:r>
      <w:r w:rsidR="00700C81" w:rsidRPr="00D33A6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202</w:t>
      </w:r>
      <w:r w:rsidR="00093F6B" w:rsidRPr="00D33A6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Pr="00D33A6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года по муниципальным программам составило </w:t>
      </w:r>
      <w:r w:rsidR="00D33A63" w:rsidRPr="00D33A6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569 141 873,13 </w:t>
      </w:r>
      <w:r w:rsidR="00700C81" w:rsidRPr="00D33A6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руб. или </w:t>
      </w:r>
      <w:r w:rsidR="00D33A63" w:rsidRPr="00D33A6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40</w:t>
      </w:r>
      <w:r w:rsidR="00700C81" w:rsidRPr="00D33A6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="00D33A63" w:rsidRPr="00D33A6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700C81" w:rsidRPr="00D33A6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% к плану и 99,</w:t>
      </w:r>
      <w:r w:rsidR="00D33A63" w:rsidRPr="00D33A6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0</w:t>
      </w:r>
      <w:r w:rsidRPr="00D33A6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% в общем объеме расходов бюджета муниципального района.</w:t>
      </w:r>
    </w:p>
    <w:p w14:paraId="3B640C42" w14:textId="77777777" w:rsidR="00835797" w:rsidRPr="00D33A63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08370344" w14:textId="77777777" w:rsidR="00835797" w:rsidRPr="00D33A63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D33A6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Муниципальная программа </w:t>
      </w:r>
    </w:p>
    <w:p w14:paraId="4184FF86" w14:textId="77777777" w:rsidR="00835797" w:rsidRPr="00A01486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A6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«Обеспечение реализации полномочий исполнительно</w:t>
      </w:r>
      <w:r w:rsidRPr="00A01486">
        <w:rPr>
          <w:rFonts w:ascii="Times New Roman" w:hAnsi="Times New Roman" w:cs="Times New Roman"/>
          <w:b/>
          <w:sz w:val="28"/>
          <w:szCs w:val="28"/>
        </w:rPr>
        <w:t xml:space="preserve">-распорядительного органа местного самоуправления </w:t>
      </w:r>
    </w:p>
    <w:p w14:paraId="264B9DE2" w14:textId="77777777" w:rsidR="00835797" w:rsidRPr="00A01486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>Унечского муниципального района»</w:t>
      </w:r>
    </w:p>
    <w:p w14:paraId="3DF4B7A6" w14:textId="77777777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0363F42" w14:textId="1B921B57" w:rsidR="00835797" w:rsidRPr="005131DA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Общий объем расходов по муниципальной программе «Обеспечение реализации полномочий исполнительно-распорядительного органа местного самоуправления </w:t>
      </w:r>
      <w:r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>Унечского муниципа</w:t>
      </w:r>
      <w:r w:rsidR="00BC1362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льного района» за 1 </w:t>
      </w:r>
      <w:r w:rsidR="00CB049B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>полугодие</w:t>
      </w:r>
      <w:r w:rsidR="00BC1362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BC748D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C1362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составил </w:t>
      </w:r>
      <w:r w:rsidR="005131DA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>131 042 352,81</w:t>
      </w:r>
      <w:r w:rsidR="000D3864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1362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>руб.</w:t>
      </w:r>
      <w:r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плановых назначениях </w:t>
      </w:r>
      <w:r w:rsidR="005131DA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>539 551 863,78</w:t>
      </w:r>
      <w:r w:rsidR="000D3864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1362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руб. Исполнение </w:t>
      </w:r>
      <w:r w:rsidR="005131DA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>24,3</w:t>
      </w:r>
      <w:r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%.</w:t>
      </w:r>
    </w:p>
    <w:p w14:paraId="6C25ACA7" w14:textId="77777777" w:rsidR="00835797" w:rsidRPr="00A01486" w:rsidRDefault="00835797" w:rsidP="00835797">
      <w:pPr>
        <w:pStyle w:val="a8"/>
        <w:spacing w:line="276" w:lineRule="auto"/>
        <w:ind w:firstLine="321"/>
        <w:rPr>
          <w:rFonts w:ascii="Times New Roman" w:hAnsi="Times New Roman" w:cs="Times New Roman"/>
          <w:sz w:val="28"/>
          <w:szCs w:val="28"/>
        </w:rPr>
      </w:pPr>
      <w:r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цели программы</w:t>
      </w:r>
      <w:r w:rsidRPr="00A01486">
        <w:rPr>
          <w:rFonts w:ascii="Times New Roman" w:hAnsi="Times New Roman" w:cs="Times New Roman"/>
          <w:sz w:val="28"/>
          <w:szCs w:val="28"/>
        </w:rPr>
        <w:t>:</w:t>
      </w:r>
    </w:p>
    <w:p w14:paraId="7C5D6F3C" w14:textId="77777777" w:rsidR="00835797" w:rsidRPr="00A01486" w:rsidRDefault="00835797" w:rsidP="00835797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Эффективное исполнение полномочий исполнительно-распорядительным органом местного самоуправления Унечского муниципального района;</w:t>
      </w:r>
    </w:p>
    <w:p w14:paraId="278158A5" w14:textId="77777777"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комфортности и доступности получения гражданами и юридическими лицами массовых общественно значимых государственных и муниципальных услуг;</w:t>
      </w:r>
    </w:p>
    <w:p w14:paraId="2832718F" w14:textId="77777777"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осуществление мероприятий по территориальной обороне и гражданской обороне, защита населения и территории от чрезвычайных ситуаций природного и техногенного характера;</w:t>
      </w:r>
    </w:p>
    <w:p w14:paraId="323B3698" w14:textId="77777777"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>Реализация мероприятий по поддержке малого и среднего предпринимательства в Унечском районе;</w:t>
      </w:r>
    </w:p>
    <w:p w14:paraId="24AA2F2D" w14:textId="77777777"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переданных исполнительно-распорядительному органу местного самоуправления района отдельных государственных полномочий Брянской области;</w:t>
      </w:r>
    </w:p>
    <w:p w14:paraId="2FE08F8A" w14:textId="77777777"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деятельности, транспорта;</w:t>
      </w:r>
    </w:p>
    <w:p w14:paraId="54EF71D4" w14:textId="77777777"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выполнения и создания условий для реализации муниципальной политики в сфере жилищно-коммунального хозяйства;</w:t>
      </w:r>
    </w:p>
    <w:p w14:paraId="00EEC3E9" w14:textId="77777777"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спорта на территории района;</w:t>
      </w:r>
    </w:p>
    <w:p w14:paraId="62DE78B7" w14:textId="77777777" w:rsidR="00835797" w:rsidRPr="00A01486" w:rsidRDefault="00835797" w:rsidP="00835797">
      <w:pPr>
        <w:pStyle w:val="a8"/>
        <w:spacing w:line="276" w:lineRule="auto"/>
        <w:ind w:firstLine="32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мер социальной поддержки и социальных гарантий граждан.</w:t>
      </w:r>
    </w:p>
    <w:p w14:paraId="0BC9F1BB" w14:textId="77777777" w:rsidR="00835797" w:rsidRPr="00A01486" w:rsidRDefault="00835797" w:rsidP="00835797">
      <w:pPr>
        <w:pStyle w:val="a8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Задачи программы:</w:t>
      </w:r>
    </w:p>
    <w:p w14:paraId="5D4B4B6E" w14:textId="77777777" w:rsidR="00835797" w:rsidRPr="00A01486" w:rsidRDefault="00835797" w:rsidP="00835797">
      <w:pPr>
        <w:tabs>
          <w:tab w:val="left" w:pos="365"/>
        </w:tabs>
        <w:spacing w:after="0"/>
        <w:ind w:left="38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486">
        <w:rPr>
          <w:rFonts w:ascii="Times New Roman" w:hAnsi="Times New Roman" w:cs="Times New Roman"/>
          <w:sz w:val="28"/>
          <w:szCs w:val="28"/>
        </w:rPr>
        <w:t>Создание условий для эффективной деятельности органов местного самоуправления</w:t>
      </w:r>
      <w:r w:rsidRPr="00A01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2C999327" w14:textId="77777777" w:rsidR="00835797" w:rsidRPr="00A01486" w:rsidRDefault="00835797" w:rsidP="00835797">
      <w:pPr>
        <w:tabs>
          <w:tab w:val="left" w:pos="365"/>
        </w:tabs>
        <w:spacing w:after="0"/>
        <w:ind w:left="38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предоставления государственных и муниципальных услуг на базе многофункционального центра;</w:t>
      </w:r>
    </w:p>
    <w:p w14:paraId="1AAF10FE" w14:textId="77777777" w:rsidR="00835797" w:rsidRPr="00A01486" w:rsidRDefault="00835797" w:rsidP="00835797">
      <w:pPr>
        <w:tabs>
          <w:tab w:val="left" w:pos="365"/>
        </w:tabs>
        <w:spacing w:after="0"/>
        <w:ind w:left="38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готовности к реагированию на чрезвычайные ситуации, развитие систем информационного обеспечения;</w:t>
      </w:r>
    </w:p>
    <w:p w14:paraId="492BA13C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отдельных государственных полномочий Брянской области по первичному воинскому учету на территориях, где отсутствуют военные комиссариаты;</w:t>
      </w:r>
    </w:p>
    <w:p w14:paraId="29D56725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в повышении финансовой устойчивости сельского хозяйства, обеспечение развития приоритетных подотраслей сельского хозяйства;</w:t>
      </w:r>
    </w:p>
    <w:p w14:paraId="7AE2C2F1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поддержке субъектов малого и среднего предпринимательства в Унечском районе;</w:t>
      </w:r>
    </w:p>
    <w:p w14:paraId="685D82D9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исполнения переданных полномочий Брянской области;</w:t>
      </w:r>
    </w:p>
    <w:p w14:paraId="66719CDD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сохранности, восстановления и развитие автомобильных дорог местного значения и условий безопасного движения по ним при эксплуатации дорожной сети;</w:t>
      </w:r>
    </w:p>
    <w:p w14:paraId="2F9BC8EA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обеспечения потребностей населения района в транспортных услугах;</w:t>
      </w:r>
    </w:p>
    <w:p w14:paraId="067791CD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реформированию жилищно-коммунального хозяйства, создание благоприятных условий проживания граждан;</w:t>
      </w:r>
    </w:p>
    <w:p w14:paraId="34212251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Популяризация массового и профессионального спорта;</w:t>
      </w:r>
    </w:p>
    <w:p w14:paraId="762E43C8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сиротства;</w:t>
      </w:r>
    </w:p>
    <w:p w14:paraId="67EB3EFF" w14:textId="77777777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защита населения, имеющего льготный статус, осуществление мер по улучшению положения отдельных категорий граждан, включая граждан пожилого возраста.</w:t>
      </w:r>
    </w:p>
    <w:p w14:paraId="46DCB9D8" w14:textId="77777777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Ответственным исполнителем муниципальной программы является администрация Унечского района, соисполнителями – отдел культуры администрации Унечского района Брянской области, Комитет по управлению муниципальным имуществом Унечского района, управление образования администрации Унечского муниципального района.</w:t>
      </w:r>
    </w:p>
    <w:p w14:paraId="1CD25AF4" w14:textId="77777777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CF8010E" w14:textId="77777777" w:rsidR="00835797" w:rsidRPr="00A01486" w:rsidRDefault="00835797" w:rsidP="00835797">
      <w:pPr>
        <w:pStyle w:val="a8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</w:t>
      </w:r>
      <w:r w:rsidRPr="009C2E8B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9C2E8B" w:rsidRPr="009C2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</w:t>
      </w:r>
      <w:r w:rsidRPr="009C2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подпрограммам</w:t>
      </w:r>
      <w:r w:rsidRPr="00A01486">
        <w:rPr>
          <w:rFonts w:ascii="Times New Roman" w:hAnsi="Times New Roman" w:cs="Times New Roman"/>
          <w:sz w:val="28"/>
          <w:szCs w:val="28"/>
        </w:rPr>
        <w:t>.</w:t>
      </w:r>
    </w:p>
    <w:p w14:paraId="614D5BB0" w14:textId="1582D9E9" w:rsidR="00835797" w:rsidRPr="004A009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4"/>
          <w:szCs w:val="24"/>
        </w:rPr>
        <w:tab/>
      </w:r>
      <w:r w:rsidRPr="004A0096">
        <w:rPr>
          <w:rFonts w:ascii="Times New Roman" w:hAnsi="Times New Roman" w:cs="Times New Roman"/>
          <w:sz w:val="28"/>
          <w:szCs w:val="28"/>
        </w:rPr>
        <w:t xml:space="preserve">По подпрограмме «Повышение качества и </w:t>
      </w:r>
      <w:r w:rsidRPr="00430D57">
        <w:rPr>
          <w:rFonts w:ascii="Times New Roman" w:hAnsi="Times New Roman" w:cs="Times New Roman"/>
          <w:sz w:val="28"/>
          <w:szCs w:val="28"/>
        </w:rPr>
        <w:t xml:space="preserve">доступности предоставления государственных и муниципальных услуг в Унечском районе» при плане </w:t>
      </w:r>
      <w:r w:rsidR="00430D57" w:rsidRPr="00430D57">
        <w:rPr>
          <w:rFonts w:ascii="Times New Roman" w:hAnsi="Times New Roman" w:cs="Times New Roman"/>
          <w:sz w:val="28"/>
          <w:szCs w:val="28"/>
        </w:rPr>
        <w:t>6</w:t>
      </w:r>
      <w:r w:rsidR="00430D57">
        <w:rPr>
          <w:rFonts w:ascii="Times New Roman" w:hAnsi="Times New Roman" w:cs="Times New Roman"/>
          <w:sz w:val="28"/>
          <w:szCs w:val="28"/>
        </w:rPr>
        <w:t> 352 130,00</w:t>
      </w:r>
      <w:r w:rsidR="004A0096" w:rsidRPr="004A0096">
        <w:rPr>
          <w:rFonts w:ascii="Times New Roman" w:hAnsi="Times New Roman" w:cs="Times New Roman"/>
          <w:sz w:val="28"/>
          <w:szCs w:val="28"/>
        </w:rPr>
        <w:t xml:space="preserve"> руб. расходы за 1 </w:t>
      </w:r>
      <w:r w:rsidR="00925381">
        <w:rPr>
          <w:rFonts w:ascii="Times New Roman" w:hAnsi="Times New Roman" w:cs="Times New Roman"/>
          <w:sz w:val="28"/>
          <w:szCs w:val="28"/>
        </w:rPr>
        <w:t>полугодие</w:t>
      </w:r>
      <w:r w:rsidR="004A0096" w:rsidRPr="004A0096">
        <w:rPr>
          <w:rFonts w:ascii="Times New Roman" w:hAnsi="Times New Roman" w:cs="Times New Roman"/>
          <w:sz w:val="28"/>
          <w:szCs w:val="28"/>
        </w:rPr>
        <w:t xml:space="preserve"> 202</w:t>
      </w:r>
      <w:r w:rsidR="00430D57">
        <w:rPr>
          <w:rFonts w:ascii="Times New Roman" w:hAnsi="Times New Roman" w:cs="Times New Roman"/>
          <w:sz w:val="28"/>
          <w:szCs w:val="28"/>
        </w:rPr>
        <w:t>5</w:t>
      </w:r>
      <w:r w:rsidR="004A0096" w:rsidRPr="004A0096">
        <w:rPr>
          <w:rFonts w:ascii="Times New Roman" w:hAnsi="Times New Roman" w:cs="Times New Roman"/>
          <w:sz w:val="28"/>
          <w:szCs w:val="28"/>
        </w:rPr>
        <w:t xml:space="preserve"> года исполнены на </w:t>
      </w:r>
      <w:r w:rsidR="00925381">
        <w:rPr>
          <w:rFonts w:ascii="Times New Roman" w:hAnsi="Times New Roman" w:cs="Times New Roman"/>
          <w:sz w:val="28"/>
          <w:szCs w:val="28"/>
        </w:rPr>
        <w:t>44,5</w:t>
      </w:r>
      <w:r w:rsidRPr="004A0096">
        <w:rPr>
          <w:rFonts w:ascii="Times New Roman" w:hAnsi="Times New Roman" w:cs="Times New Roman"/>
          <w:sz w:val="28"/>
          <w:szCs w:val="28"/>
        </w:rPr>
        <w:t xml:space="preserve"> % и составили </w:t>
      </w:r>
      <w:r w:rsidR="00925381">
        <w:rPr>
          <w:rFonts w:ascii="Times New Roman" w:hAnsi="Times New Roman" w:cs="Times New Roman"/>
          <w:sz w:val="28"/>
          <w:szCs w:val="28"/>
        </w:rPr>
        <w:t>2 829 225,08</w:t>
      </w:r>
      <w:r w:rsidR="007829C2">
        <w:rPr>
          <w:rFonts w:ascii="Times New Roman" w:hAnsi="Times New Roman" w:cs="Times New Roman"/>
          <w:sz w:val="28"/>
          <w:szCs w:val="28"/>
        </w:rPr>
        <w:t xml:space="preserve"> </w:t>
      </w:r>
      <w:r w:rsidRPr="004A0096">
        <w:rPr>
          <w:rFonts w:ascii="Times New Roman" w:hAnsi="Times New Roman" w:cs="Times New Roman"/>
          <w:sz w:val="28"/>
          <w:szCs w:val="28"/>
        </w:rPr>
        <w:t>руб.</w:t>
      </w:r>
    </w:p>
    <w:p w14:paraId="6FC35476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0096">
        <w:rPr>
          <w:rFonts w:ascii="Times New Roman" w:hAnsi="Times New Roman" w:cs="Times New Roman"/>
          <w:i/>
          <w:sz w:val="28"/>
          <w:szCs w:val="28"/>
        </w:rPr>
        <w:t>Основное мероприятие: Организация</w:t>
      </w:r>
      <w:r w:rsidRPr="00A01486">
        <w:rPr>
          <w:rFonts w:ascii="Times New Roman" w:hAnsi="Times New Roman" w:cs="Times New Roman"/>
          <w:i/>
          <w:sz w:val="28"/>
          <w:szCs w:val="28"/>
        </w:rPr>
        <w:t xml:space="preserve"> деятельности многофункционального центра предоставления государственных и муниципальных услуг, соответствующего установленным требованиям.</w:t>
      </w:r>
    </w:p>
    <w:p w14:paraId="338C37CB" w14:textId="2E533CFA" w:rsidR="00835797" w:rsidRPr="00A01486" w:rsidRDefault="00835797" w:rsidP="0083579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расходы направлены на финансовое обеспечение деятельности муниципального учреждения «Многофункциональный центр предоставления государственных и муниципальных услуг в Унечском районе» в сумме </w:t>
      </w:r>
      <w:r w:rsidR="00925381" w:rsidRPr="00925381">
        <w:rPr>
          <w:rFonts w:ascii="Times New Roman" w:hAnsi="Times New Roman" w:cs="Times New Roman"/>
          <w:sz w:val="28"/>
          <w:szCs w:val="28"/>
        </w:rPr>
        <w:t xml:space="preserve">2 829 225,08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p w14:paraId="25452337" w14:textId="367C7505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По подпрограмме «Реализация полномочий в сфере безопасности, защита населения и территории Унечского района от чрезвычайных ситуаций» при плане </w:t>
      </w:r>
      <w:r w:rsidR="00430D57">
        <w:rPr>
          <w:rFonts w:ascii="Times New Roman" w:hAnsi="Times New Roman" w:cs="Times New Roman"/>
          <w:sz w:val="28"/>
          <w:szCs w:val="28"/>
        </w:rPr>
        <w:t>7 986 971,00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расходы составили </w:t>
      </w:r>
      <w:r w:rsidR="00925381">
        <w:rPr>
          <w:rFonts w:ascii="Times New Roman" w:hAnsi="Times New Roman" w:cs="Times New Roman"/>
          <w:sz w:val="28"/>
          <w:szCs w:val="28"/>
        </w:rPr>
        <w:t>2 651 829,35</w:t>
      </w:r>
      <w:r w:rsidR="00FC59CD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925381">
        <w:rPr>
          <w:rFonts w:ascii="Times New Roman" w:hAnsi="Times New Roman" w:cs="Times New Roman"/>
          <w:sz w:val="28"/>
          <w:szCs w:val="28"/>
        </w:rPr>
        <w:t>33,2</w:t>
      </w:r>
      <w:r w:rsidRPr="00A01486">
        <w:rPr>
          <w:rFonts w:ascii="Times New Roman" w:hAnsi="Times New Roman" w:cs="Times New Roman"/>
          <w:sz w:val="28"/>
          <w:szCs w:val="28"/>
        </w:rPr>
        <w:t xml:space="preserve"> %. </w:t>
      </w:r>
    </w:p>
    <w:p w14:paraId="6864BEDC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 Обеспечение мобилизационной готовности к реагированию на чрезвычайные ситуации.</w:t>
      </w:r>
    </w:p>
    <w:p w14:paraId="7BFADB81" w14:textId="2EDC24D8" w:rsidR="00835797" w:rsidRPr="0072131C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131C">
        <w:rPr>
          <w:rFonts w:ascii="Times New Roman" w:hAnsi="Times New Roman" w:cs="Times New Roman"/>
          <w:color w:val="000000" w:themeColor="text1"/>
          <w:sz w:val="28"/>
          <w:szCs w:val="28"/>
        </w:rPr>
        <w:t>Расходы на мобилизационную подгот</w:t>
      </w:r>
      <w:r w:rsidR="00FC59CD" w:rsidRPr="007213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овку экономики в 1 </w:t>
      </w:r>
      <w:r w:rsidR="00925381">
        <w:rPr>
          <w:rFonts w:ascii="Times New Roman" w:hAnsi="Times New Roman" w:cs="Times New Roman"/>
          <w:color w:val="000000" w:themeColor="text1"/>
          <w:sz w:val="28"/>
          <w:szCs w:val="28"/>
        </w:rPr>
        <w:t>полугодии</w:t>
      </w:r>
      <w:r w:rsidR="00FC59CD" w:rsidRPr="007213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430D57" w:rsidRPr="0072131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3038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213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в сумме </w:t>
      </w:r>
      <w:r w:rsidR="00925381">
        <w:rPr>
          <w:rFonts w:ascii="Times New Roman" w:hAnsi="Times New Roman" w:cs="Times New Roman"/>
          <w:color w:val="000000" w:themeColor="text1"/>
          <w:sz w:val="28"/>
          <w:szCs w:val="28"/>
        </w:rPr>
        <w:t>2 606,40</w:t>
      </w:r>
      <w:r w:rsidRPr="007213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 </w:t>
      </w:r>
    </w:p>
    <w:p w14:paraId="61C3DF0B" w14:textId="520EA196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3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Основное </w:t>
      </w:r>
      <w:r w:rsidRPr="00A01486">
        <w:rPr>
          <w:rFonts w:ascii="Times New Roman" w:hAnsi="Times New Roman" w:cs="Times New Roman"/>
          <w:i/>
          <w:sz w:val="28"/>
          <w:szCs w:val="28"/>
        </w:rPr>
        <w:t>мероприятие:</w:t>
      </w:r>
      <w:r w:rsidR="00AD19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Снижение рисков и смягчение последствий чрезвычайных ситуаций природного и техногенного характера.</w:t>
      </w:r>
    </w:p>
    <w:p w14:paraId="32509A83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5944748C" w14:textId="4FF2EF3B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содержание муниципального казенного учреждения единой дежурно-диспетчерской службы в сумме </w:t>
      </w:r>
      <w:r w:rsidR="00925381">
        <w:rPr>
          <w:rFonts w:ascii="Times New Roman" w:hAnsi="Times New Roman" w:cs="Times New Roman"/>
          <w:sz w:val="28"/>
          <w:szCs w:val="28"/>
        </w:rPr>
        <w:t>2 649 222,95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3237FA59" w14:textId="7777777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эксплуатационно-техническое обслуживание комплексной системы экстренного оповещения населения об угрозе возникновения чрезвычайных ситуаций (КСЭОН) в сумме </w:t>
      </w:r>
      <w:r w:rsidR="00430D57">
        <w:rPr>
          <w:rFonts w:ascii="Times New Roman" w:hAnsi="Times New Roman" w:cs="Times New Roman"/>
          <w:sz w:val="28"/>
          <w:szCs w:val="28"/>
        </w:rPr>
        <w:t>расходов не было</w:t>
      </w:r>
      <w:r w:rsidRPr="00A01486">
        <w:rPr>
          <w:rFonts w:ascii="Times New Roman" w:hAnsi="Times New Roman" w:cs="Times New Roman"/>
          <w:sz w:val="28"/>
          <w:szCs w:val="28"/>
        </w:rPr>
        <w:t>.</w:t>
      </w:r>
    </w:p>
    <w:p w14:paraId="288BF9DB" w14:textId="581C55A6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создание и содержание запасов (резерва) материальных ресурсов муниципального образования в целях гражданской обороны и л</w:t>
      </w:r>
      <w:r w:rsidR="00FC59CD">
        <w:rPr>
          <w:rFonts w:ascii="Times New Roman" w:hAnsi="Times New Roman" w:cs="Times New Roman"/>
          <w:sz w:val="28"/>
          <w:szCs w:val="28"/>
        </w:rPr>
        <w:t>иквидации чрезвычайных ситуаций</w:t>
      </w:r>
      <w:r w:rsidR="00AD19E8">
        <w:rPr>
          <w:rFonts w:ascii="Times New Roman" w:hAnsi="Times New Roman" w:cs="Times New Roman"/>
          <w:sz w:val="28"/>
          <w:szCs w:val="28"/>
        </w:rPr>
        <w:t xml:space="preserve"> </w:t>
      </w:r>
      <w:r w:rsidR="00430D57" w:rsidRPr="00430D57">
        <w:rPr>
          <w:rFonts w:ascii="Times New Roman" w:hAnsi="Times New Roman" w:cs="Times New Roman"/>
          <w:sz w:val="28"/>
          <w:szCs w:val="28"/>
        </w:rPr>
        <w:t>расходов не было</w:t>
      </w:r>
      <w:r w:rsidRPr="00A01486">
        <w:rPr>
          <w:rFonts w:ascii="Times New Roman" w:hAnsi="Times New Roman" w:cs="Times New Roman"/>
          <w:sz w:val="28"/>
          <w:szCs w:val="28"/>
        </w:rPr>
        <w:t>.</w:t>
      </w:r>
    </w:p>
    <w:p w14:paraId="1CFD1204" w14:textId="24578AE8" w:rsidR="00835797" w:rsidRPr="00A01486" w:rsidRDefault="00835797" w:rsidP="00835797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A01486">
        <w:rPr>
          <w:rFonts w:ascii="Times New Roman" w:hAnsi="Times New Roman" w:cs="Times New Roman"/>
          <w:sz w:val="28"/>
          <w:szCs w:val="28"/>
        </w:rPr>
        <w:t xml:space="preserve">По подпрограмме «Поддержка малого и среднего предпринимательства в Унечском районе» при годовых плановых назначениях в сумме 400 000 руб. кассовые расходы за 1 </w:t>
      </w:r>
      <w:r w:rsidR="00925381">
        <w:rPr>
          <w:rFonts w:ascii="Times New Roman" w:hAnsi="Times New Roman" w:cs="Times New Roman"/>
          <w:sz w:val="28"/>
          <w:szCs w:val="28"/>
        </w:rPr>
        <w:t>полугодие</w:t>
      </w:r>
      <w:r w:rsidRPr="00A01486">
        <w:rPr>
          <w:rFonts w:ascii="Times New Roman" w:hAnsi="Times New Roman" w:cs="Times New Roman"/>
          <w:sz w:val="28"/>
          <w:szCs w:val="28"/>
        </w:rPr>
        <w:t xml:space="preserve"> 202</w:t>
      </w:r>
      <w:r w:rsidR="003F1316">
        <w:rPr>
          <w:rFonts w:ascii="Times New Roman" w:hAnsi="Times New Roman" w:cs="Times New Roman"/>
          <w:sz w:val="28"/>
          <w:szCs w:val="28"/>
        </w:rPr>
        <w:t>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не осуществлялись.</w:t>
      </w:r>
    </w:p>
    <w:p w14:paraId="33A8D38F" w14:textId="3FEE460B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 xml:space="preserve">По подпрограмме «Осуществление отдельных государственных полномочий Брянской области» при плановых назначениях </w:t>
      </w:r>
      <w:r w:rsidR="00FC59CD">
        <w:rPr>
          <w:rFonts w:ascii="Times New Roman" w:hAnsi="Times New Roman" w:cs="Times New Roman"/>
          <w:sz w:val="28"/>
          <w:szCs w:val="28"/>
        </w:rPr>
        <w:t>3</w:t>
      </w:r>
      <w:r w:rsidR="00ED08CB">
        <w:rPr>
          <w:rFonts w:ascii="Times New Roman" w:hAnsi="Times New Roman" w:cs="Times New Roman"/>
          <w:sz w:val="28"/>
          <w:szCs w:val="28"/>
        </w:rPr>
        <w:t> 028 140,30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расходы за 1 </w:t>
      </w:r>
      <w:r w:rsidR="00020138">
        <w:rPr>
          <w:rFonts w:ascii="Times New Roman" w:hAnsi="Times New Roman" w:cs="Times New Roman"/>
          <w:sz w:val="28"/>
          <w:szCs w:val="28"/>
        </w:rPr>
        <w:t>полугодие</w:t>
      </w:r>
      <w:r w:rsidRPr="00A01486">
        <w:rPr>
          <w:rFonts w:ascii="Times New Roman" w:hAnsi="Times New Roman" w:cs="Times New Roman"/>
          <w:sz w:val="28"/>
          <w:szCs w:val="28"/>
        </w:rPr>
        <w:t xml:space="preserve"> 202</w:t>
      </w:r>
      <w:r w:rsidR="00ED08CB">
        <w:rPr>
          <w:rFonts w:ascii="Times New Roman" w:hAnsi="Times New Roman" w:cs="Times New Roman"/>
          <w:sz w:val="28"/>
          <w:szCs w:val="28"/>
        </w:rPr>
        <w:t>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9E5F2E">
        <w:rPr>
          <w:rFonts w:ascii="Times New Roman" w:hAnsi="Times New Roman" w:cs="Times New Roman"/>
          <w:sz w:val="28"/>
          <w:szCs w:val="28"/>
        </w:rPr>
        <w:t>976 486,85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или</w:t>
      </w:r>
      <w:r w:rsidR="00ED08CB">
        <w:rPr>
          <w:rFonts w:ascii="Times New Roman" w:hAnsi="Times New Roman" w:cs="Times New Roman"/>
          <w:sz w:val="28"/>
          <w:szCs w:val="28"/>
        </w:rPr>
        <w:t xml:space="preserve"> </w:t>
      </w:r>
      <w:r w:rsidR="009E5F2E">
        <w:rPr>
          <w:rFonts w:ascii="Times New Roman" w:hAnsi="Times New Roman" w:cs="Times New Roman"/>
          <w:sz w:val="28"/>
          <w:szCs w:val="28"/>
        </w:rPr>
        <w:t>32,3</w:t>
      </w:r>
      <w:r w:rsidRPr="00A01486">
        <w:rPr>
          <w:rFonts w:ascii="Times New Roman" w:hAnsi="Times New Roman" w:cs="Times New Roman"/>
          <w:sz w:val="28"/>
          <w:szCs w:val="28"/>
        </w:rPr>
        <w:t xml:space="preserve"> %.</w:t>
      </w:r>
    </w:p>
    <w:p w14:paraId="6EC8DFF3" w14:textId="0494B625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AD19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Обеспечение реализации отдельных государственных полномочий Брянской области.</w:t>
      </w:r>
    </w:p>
    <w:p w14:paraId="2B4466AA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В рамках основного мероприятия расходы направлены:</w:t>
      </w:r>
    </w:p>
    <w:p w14:paraId="7A23451F" w14:textId="0E5C245D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профилактику безнадзорности и правонарушений несовершеннолетних, организацию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сумме </w:t>
      </w:r>
      <w:r w:rsidR="009E5F2E" w:rsidRPr="009E5F2E">
        <w:rPr>
          <w:rFonts w:ascii="Times New Roman" w:hAnsi="Times New Roman" w:cs="Times New Roman"/>
          <w:color w:val="000000" w:themeColor="text1"/>
          <w:sz w:val="28"/>
          <w:szCs w:val="28"/>
        </w:rPr>
        <w:t>658 248,42</w:t>
      </w:r>
      <w:r w:rsidR="00186E63" w:rsidRPr="009E5F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E5F2E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r w:rsidRPr="00A01486">
        <w:rPr>
          <w:rFonts w:ascii="Times New Roman" w:hAnsi="Times New Roman" w:cs="Times New Roman"/>
          <w:sz w:val="28"/>
          <w:szCs w:val="28"/>
        </w:rPr>
        <w:t>.;</w:t>
      </w:r>
    </w:p>
    <w:p w14:paraId="361FAD66" w14:textId="3372354C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организацию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</w:r>
      <w:r w:rsidR="0007645D">
        <w:rPr>
          <w:rFonts w:ascii="Times New Roman" w:hAnsi="Times New Roman" w:cs="Times New Roman"/>
          <w:sz w:val="28"/>
          <w:szCs w:val="28"/>
        </w:rPr>
        <w:t xml:space="preserve"> расходы составили 134 404,29 руб.</w:t>
      </w:r>
      <w:r w:rsidRPr="00A01486">
        <w:rPr>
          <w:rFonts w:ascii="Times New Roman" w:hAnsi="Times New Roman" w:cs="Times New Roman"/>
          <w:sz w:val="28"/>
          <w:szCs w:val="28"/>
        </w:rPr>
        <w:t>;</w:t>
      </w:r>
    </w:p>
    <w:p w14:paraId="784BF4B3" w14:textId="7F7433A3" w:rsidR="00835797" w:rsidRPr="00A318EE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осуществление отдельных полномочий в области охраны труда и уведомительной регистрации территориальных соглашений и коллективных договоров в сумме </w:t>
      </w:r>
      <w:r w:rsidR="009E5F2E">
        <w:rPr>
          <w:rFonts w:ascii="Times New Roman" w:hAnsi="Times New Roman" w:cs="Times New Roman"/>
          <w:sz w:val="28"/>
          <w:szCs w:val="28"/>
        </w:rPr>
        <w:t>144 668,22</w:t>
      </w:r>
      <w:r w:rsidR="00186E63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  <w:r w:rsidR="00A318EE" w:rsidRPr="00A318EE">
        <w:rPr>
          <w:rFonts w:ascii="Times New Roman" w:hAnsi="Times New Roman" w:cs="Times New Roman"/>
          <w:sz w:val="28"/>
          <w:szCs w:val="28"/>
        </w:rPr>
        <w:t>;</w:t>
      </w:r>
    </w:p>
    <w:p w14:paraId="14F75E48" w14:textId="77777777" w:rsidR="00835797" w:rsidRPr="00A318EE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="00273F9E">
        <w:rPr>
          <w:rFonts w:ascii="Times New Roman" w:hAnsi="Times New Roman" w:cs="Times New Roman"/>
          <w:sz w:val="28"/>
          <w:szCs w:val="28"/>
        </w:rPr>
        <w:t>рас</w:t>
      </w:r>
      <w:r w:rsidR="00F20AE0">
        <w:rPr>
          <w:rFonts w:ascii="Times New Roman" w:hAnsi="Times New Roman" w:cs="Times New Roman"/>
          <w:sz w:val="28"/>
          <w:szCs w:val="28"/>
        </w:rPr>
        <w:t>ходы сложились в сумме 15 150,00 руб.</w:t>
      </w:r>
      <w:r w:rsidR="00A318EE" w:rsidRPr="00A318EE">
        <w:rPr>
          <w:rFonts w:ascii="Times New Roman" w:hAnsi="Times New Roman" w:cs="Times New Roman"/>
          <w:sz w:val="28"/>
          <w:szCs w:val="28"/>
        </w:rPr>
        <w:t>;</w:t>
      </w:r>
    </w:p>
    <w:p w14:paraId="70E8AF51" w14:textId="67A94F6C" w:rsidR="00273F9E" w:rsidRPr="00A01486" w:rsidRDefault="00273F9E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у</w:t>
      </w:r>
      <w:r w:rsidRPr="00273F9E">
        <w:rPr>
          <w:rFonts w:ascii="Times New Roman" w:hAnsi="Times New Roman" w:cs="Times New Roman"/>
          <w:sz w:val="28"/>
          <w:szCs w:val="28"/>
        </w:rPr>
        <w:t>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</w:r>
      <w:r w:rsidR="007461E1">
        <w:rPr>
          <w:rFonts w:ascii="Times New Roman" w:hAnsi="Times New Roman" w:cs="Times New Roman"/>
          <w:sz w:val="28"/>
          <w:szCs w:val="28"/>
        </w:rPr>
        <w:t xml:space="preserve"> </w:t>
      </w:r>
      <w:r w:rsidR="009E5F2E">
        <w:rPr>
          <w:rFonts w:ascii="Times New Roman" w:hAnsi="Times New Roman" w:cs="Times New Roman"/>
          <w:sz w:val="28"/>
          <w:szCs w:val="28"/>
        </w:rPr>
        <w:t>24 015,92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299ABB5A" w14:textId="5403E606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5C77">
        <w:rPr>
          <w:rFonts w:ascii="Times New Roman" w:hAnsi="Times New Roman" w:cs="Times New Roman"/>
          <w:sz w:val="28"/>
          <w:szCs w:val="28"/>
        </w:rPr>
        <w:t>По подпрограмме «Развитие топливно-энергетического комплекса, транспорта, жилищно-коммунального и дорожного хозяйства Унечского района» кассовое исполнение з</w:t>
      </w:r>
      <w:r w:rsidR="00A45C77" w:rsidRPr="00A45C77">
        <w:rPr>
          <w:rFonts w:ascii="Times New Roman" w:hAnsi="Times New Roman" w:cs="Times New Roman"/>
          <w:sz w:val="28"/>
          <w:szCs w:val="28"/>
        </w:rPr>
        <w:t>а 1</w:t>
      </w:r>
      <w:r w:rsidR="00645645">
        <w:rPr>
          <w:rFonts w:ascii="Times New Roman" w:hAnsi="Times New Roman" w:cs="Times New Roman"/>
          <w:sz w:val="28"/>
          <w:szCs w:val="28"/>
        </w:rPr>
        <w:t xml:space="preserve"> </w:t>
      </w:r>
      <w:r w:rsidR="009E5F2E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="00A45C77" w:rsidRPr="00A45C77">
        <w:rPr>
          <w:rFonts w:ascii="Times New Roman" w:hAnsi="Times New Roman" w:cs="Times New Roman"/>
          <w:sz w:val="28"/>
          <w:szCs w:val="28"/>
        </w:rPr>
        <w:t>202</w:t>
      </w:r>
      <w:r w:rsidR="00A318EE">
        <w:rPr>
          <w:rFonts w:ascii="Times New Roman" w:hAnsi="Times New Roman" w:cs="Times New Roman"/>
          <w:sz w:val="28"/>
          <w:szCs w:val="28"/>
        </w:rPr>
        <w:t>5</w:t>
      </w:r>
      <w:r w:rsidR="00A45C77" w:rsidRPr="00A45C77">
        <w:rPr>
          <w:rFonts w:ascii="Times New Roman" w:hAnsi="Times New Roman" w:cs="Times New Roman"/>
          <w:sz w:val="28"/>
          <w:szCs w:val="28"/>
        </w:rPr>
        <w:t xml:space="preserve"> го</w:t>
      </w:r>
      <w:r w:rsidR="00A45C77" w:rsidRPr="0058073A">
        <w:rPr>
          <w:rFonts w:ascii="Times New Roman" w:hAnsi="Times New Roman" w:cs="Times New Roman"/>
          <w:color w:val="000000" w:themeColor="text1"/>
          <w:sz w:val="28"/>
          <w:szCs w:val="28"/>
        </w:rPr>
        <w:t>да составило</w:t>
      </w:r>
      <w:r w:rsidR="002365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8 359 507,52 </w:t>
      </w:r>
      <w:r w:rsidR="00A45C77" w:rsidRPr="00A45C77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2365B7">
        <w:rPr>
          <w:rFonts w:ascii="Times New Roman" w:hAnsi="Times New Roman" w:cs="Times New Roman"/>
          <w:sz w:val="28"/>
          <w:szCs w:val="28"/>
        </w:rPr>
        <w:t>15,2</w:t>
      </w:r>
      <w:r w:rsidR="00C6111C">
        <w:rPr>
          <w:rFonts w:ascii="Times New Roman" w:hAnsi="Times New Roman" w:cs="Times New Roman"/>
          <w:sz w:val="28"/>
          <w:szCs w:val="28"/>
        </w:rPr>
        <w:t xml:space="preserve"> </w:t>
      </w:r>
      <w:r w:rsidRPr="00A45C77"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 </w:t>
      </w:r>
      <w:r w:rsidR="002365B7">
        <w:rPr>
          <w:rFonts w:ascii="Times New Roman" w:hAnsi="Times New Roman" w:cs="Times New Roman"/>
          <w:sz w:val="28"/>
          <w:szCs w:val="28"/>
        </w:rPr>
        <w:t>54 924 989,54</w:t>
      </w:r>
      <w:r w:rsidRPr="00A45C77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3012282A" w14:textId="5B5E78FC" w:rsidR="00835797" w:rsidRPr="00645645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45645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Основное мероприятие:</w:t>
      </w:r>
      <w:r w:rsidR="00AD19E8" w:rsidRPr="00645645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r w:rsidRPr="00645645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Обеспечение выполнения и создания условий для реализации муниципальной политики в сфере автомобильных дорог общего пользования местного значения.</w:t>
      </w:r>
    </w:p>
    <w:p w14:paraId="439B9D23" w14:textId="77777777" w:rsidR="00835797" w:rsidRPr="00645645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4564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Расходы направлены:</w:t>
      </w:r>
    </w:p>
    <w:p w14:paraId="43E8254D" w14:textId="38B23958" w:rsidR="00835797" w:rsidRPr="00A01486" w:rsidRDefault="00835797" w:rsidP="00AD0D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обеспечение сохранности автомобильных дорог местного значения и условий безопасного движения по ним ка</w:t>
      </w:r>
      <w:r w:rsidR="00A45C77">
        <w:rPr>
          <w:rFonts w:ascii="Times New Roman" w:hAnsi="Times New Roman" w:cs="Times New Roman"/>
          <w:sz w:val="28"/>
          <w:szCs w:val="28"/>
        </w:rPr>
        <w:t xml:space="preserve">ссового расхода за </w:t>
      </w:r>
      <w:r w:rsidR="005A3C8B">
        <w:rPr>
          <w:rFonts w:ascii="Times New Roman" w:hAnsi="Times New Roman" w:cs="Times New Roman"/>
          <w:sz w:val="28"/>
          <w:szCs w:val="28"/>
        </w:rPr>
        <w:t>1 полугодие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8073A">
        <w:rPr>
          <w:rFonts w:ascii="Times New Roman" w:hAnsi="Times New Roman" w:cs="Times New Roman"/>
          <w:sz w:val="28"/>
          <w:szCs w:val="28"/>
        </w:rPr>
        <w:t xml:space="preserve">расходы составили </w:t>
      </w:r>
      <w:r w:rsidR="00645645">
        <w:rPr>
          <w:rFonts w:ascii="Times New Roman" w:hAnsi="Times New Roman" w:cs="Times New Roman"/>
          <w:sz w:val="28"/>
          <w:szCs w:val="28"/>
        </w:rPr>
        <w:t>23 704,90</w:t>
      </w:r>
      <w:r w:rsidR="0058073A">
        <w:rPr>
          <w:rFonts w:ascii="Times New Roman" w:hAnsi="Times New Roman" w:cs="Times New Roman"/>
          <w:sz w:val="28"/>
          <w:szCs w:val="28"/>
        </w:rPr>
        <w:t xml:space="preserve"> руб.</w:t>
      </w:r>
      <w:r w:rsidRPr="00A01486">
        <w:rPr>
          <w:rFonts w:ascii="Times New Roman" w:hAnsi="Times New Roman" w:cs="Times New Roman"/>
          <w:sz w:val="28"/>
          <w:szCs w:val="28"/>
        </w:rPr>
        <w:t>;</w:t>
      </w:r>
    </w:p>
    <w:p w14:paraId="3BEBCFCB" w14:textId="6A1214C8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сфере дорожного хозяйства с сельскими поселениями в сумме </w:t>
      </w:r>
      <w:r w:rsidR="00645645">
        <w:rPr>
          <w:rFonts w:ascii="Times New Roman" w:hAnsi="Times New Roman" w:cs="Times New Roman"/>
          <w:sz w:val="28"/>
          <w:szCs w:val="28"/>
        </w:rPr>
        <w:t>2 841 015,03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608F69E6" w14:textId="11194086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AD19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 xml:space="preserve">Создание условий для обеспечения потребностей населения района в транспортных услугах. </w:t>
      </w:r>
    </w:p>
    <w:p w14:paraId="78DE7D82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>Расходы направлены:</w:t>
      </w:r>
    </w:p>
    <w:p w14:paraId="0A81E615" w14:textId="685EF566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</w:t>
      </w:r>
      <w:r w:rsidR="0058073A">
        <w:rPr>
          <w:rFonts w:ascii="Times New Roman" w:hAnsi="Times New Roman" w:cs="Times New Roman"/>
          <w:sz w:val="28"/>
          <w:szCs w:val="28"/>
        </w:rPr>
        <w:t>о</w:t>
      </w:r>
      <w:r w:rsidR="0058073A" w:rsidRPr="0058073A">
        <w:rPr>
          <w:rFonts w:ascii="Times New Roman" w:hAnsi="Times New Roman" w:cs="Times New Roman"/>
          <w:sz w:val="28"/>
          <w:szCs w:val="28"/>
        </w:rPr>
        <w:t>рганизация транспортного обслуживания населения по муниципальным маршрутам регулярных перевозок по регулируемым тарифам</w:t>
      </w:r>
      <w:r w:rsidRPr="00A01486">
        <w:rPr>
          <w:rFonts w:ascii="Times New Roman" w:hAnsi="Times New Roman" w:cs="Times New Roman"/>
          <w:sz w:val="28"/>
          <w:szCs w:val="28"/>
        </w:rPr>
        <w:t xml:space="preserve"> </w:t>
      </w:r>
      <w:r w:rsidR="00645645">
        <w:rPr>
          <w:rFonts w:ascii="Times New Roman" w:hAnsi="Times New Roman" w:cs="Times New Roman"/>
          <w:sz w:val="28"/>
          <w:szCs w:val="28"/>
        </w:rPr>
        <w:t>3 809 865,28</w:t>
      </w:r>
      <w:r w:rsidR="00A45C77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14:paraId="34645EDD" w14:textId="55077D86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</w:t>
      </w:r>
      <w:r w:rsidR="0058073A">
        <w:rPr>
          <w:rFonts w:ascii="Times New Roman" w:hAnsi="Times New Roman" w:cs="Times New Roman"/>
          <w:sz w:val="28"/>
          <w:szCs w:val="28"/>
        </w:rPr>
        <w:t>уплату</w:t>
      </w:r>
      <w:r w:rsidR="0058073A" w:rsidRPr="0058073A">
        <w:rPr>
          <w:rFonts w:ascii="Times New Roman" w:hAnsi="Times New Roman" w:cs="Times New Roman"/>
          <w:sz w:val="28"/>
          <w:szCs w:val="28"/>
        </w:rPr>
        <w:t xml:space="preserve"> налогов, сборов и иных обязательных платежей</w:t>
      </w:r>
      <w:r w:rsidR="0058073A">
        <w:rPr>
          <w:rFonts w:ascii="Times New Roman" w:hAnsi="Times New Roman" w:cs="Times New Roman"/>
          <w:sz w:val="28"/>
          <w:szCs w:val="28"/>
        </w:rPr>
        <w:t xml:space="preserve"> </w:t>
      </w:r>
      <w:r w:rsidR="00645645">
        <w:rPr>
          <w:rFonts w:ascii="Times New Roman" w:hAnsi="Times New Roman" w:cs="Times New Roman"/>
          <w:sz w:val="28"/>
          <w:szCs w:val="28"/>
        </w:rPr>
        <w:t>21 198,00</w:t>
      </w:r>
      <w:r w:rsidR="0058073A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p w14:paraId="099816B6" w14:textId="04D899E6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AD19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Обеспечение выполнения и создания условий для реализации муниципальной политики в сфере жилищно-коммунального хозяйства:</w:t>
      </w:r>
    </w:p>
    <w:p w14:paraId="2AABF01A" w14:textId="77777777" w:rsidR="00835797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2126E0D3" w14:textId="02589B20" w:rsidR="00A45C77" w:rsidRPr="00A45C77" w:rsidRDefault="00A45C77" w:rsidP="00A45C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8073A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58073A">
        <w:rPr>
          <w:rFonts w:ascii="Times New Roman" w:hAnsi="Times New Roman" w:cs="Times New Roman"/>
          <w:sz w:val="28"/>
          <w:szCs w:val="28"/>
        </w:rPr>
        <w:t>юджетным инвестициям</w:t>
      </w:r>
      <w:r w:rsidRPr="00A45C77">
        <w:rPr>
          <w:rFonts w:ascii="Times New Roman" w:hAnsi="Times New Roman" w:cs="Times New Roman"/>
          <w:sz w:val="28"/>
          <w:szCs w:val="28"/>
        </w:rPr>
        <w:t xml:space="preserve"> в объекты капитального строительства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расходов за 1 </w:t>
      </w:r>
      <w:r w:rsidR="00645645">
        <w:rPr>
          <w:rFonts w:ascii="Times New Roman" w:hAnsi="Times New Roman" w:cs="Times New Roman"/>
          <w:sz w:val="28"/>
          <w:szCs w:val="28"/>
        </w:rPr>
        <w:t>полугодие составили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5645">
        <w:rPr>
          <w:rFonts w:ascii="Times New Roman" w:hAnsi="Times New Roman" w:cs="Times New Roman"/>
          <w:sz w:val="28"/>
          <w:szCs w:val="28"/>
        </w:rPr>
        <w:t>38 248,67 руб.</w:t>
      </w:r>
      <w:r w:rsidRPr="00A45C77">
        <w:rPr>
          <w:rFonts w:ascii="Times New Roman" w:hAnsi="Times New Roman" w:cs="Times New Roman"/>
          <w:sz w:val="28"/>
          <w:szCs w:val="28"/>
        </w:rPr>
        <w:t>;</w:t>
      </w:r>
    </w:p>
    <w:p w14:paraId="6B8BCE26" w14:textId="72950846" w:rsidR="00835797" w:rsidRPr="00A01486" w:rsidRDefault="00835797" w:rsidP="00A45C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организацию и содержание мест захоронения твердых бытовых отходов- </w:t>
      </w:r>
      <w:r w:rsidR="00A45C77" w:rsidRPr="00A45C77">
        <w:rPr>
          <w:rFonts w:ascii="Times New Roman" w:hAnsi="Times New Roman" w:cs="Times New Roman"/>
          <w:sz w:val="28"/>
          <w:szCs w:val="28"/>
        </w:rPr>
        <w:t xml:space="preserve">расходов за 1 </w:t>
      </w:r>
      <w:r w:rsidR="005E67B0" w:rsidRPr="005E67B0">
        <w:rPr>
          <w:rFonts w:ascii="Times New Roman" w:hAnsi="Times New Roman" w:cs="Times New Roman"/>
          <w:sz w:val="28"/>
          <w:szCs w:val="28"/>
        </w:rPr>
        <w:t>полугодие</w:t>
      </w:r>
      <w:r w:rsidR="00A45C77" w:rsidRPr="00A45C77">
        <w:rPr>
          <w:rFonts w:ascii="Times New Roman" w:hAnsi="Times New Roman" w:cs="Times New Roman"/>
          <w:sz w:val="28"/>
          <w:szCs w:val="28"/>
        </w:rPr>
        <w:t xml:space="preserve"> </w:t>
      </w:r>
      <w:r w:rsidR="005E67B0">
        <w:rPr>
          <w:rFonts w:ascii="Times New Roman" w:hAnsi="Times New Roman" w:cs="Times New Roman"/>
          <w:sz w:val="28"/>
          <w:szCs w:val="28"/>
        </w:rPr>
        <w:t>составили 1 250 233,05 руб.</w:t>
      </w:r>
      <w:r w:rsidR="00A45C77" w:rsidRPr="00A45C77">
        <w:rPr>
          <w:rFonts w:ascii="Times New Roman" w:hAnsi="Times New Roman" w:cs="Times New Roman"/>
          <w:sz w:val="28"/>
          <w:szCs w:val="28"/>
        </w:rPr>
        <w:t>;</w:t>
      </w:r>
    </w:p>
    <w:p w14:paraId="6D707D4A" w14:textId="5EA99DBA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уплату взносов на капитальный ремонт многоквартирных домов за объекты муниципальной казны и имущества, закрепленного за органами местного самоуправления – </w:t>
      </w:r>
      <w:r w:rsidR="005E67B0">
        <w:rPr>
          <w:rFonts w:ascii="Times New Roman" w:hAnsi="Times New Roman" w:cs="Times New Roman"/>
          <w:sz w:val="28"/>
          <w:szCs w:val="28"/>
        </w:rPr>
        <w:t>118 022,74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0F8378E5" w14:textId="395F22BC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реализацию переданных полномочий по решению отдельных вопросов местного значения муниципальных районов в соответствии с заключенными соглашениями по организации водоснабжения населения в части нецентрализованного</w:t>
      </w:r>
      <w:r w:rsidR="0058073A">
        <w:rPr>
          <w:rFonts w:ascii="Times New Roman" w:hAnsi="Times New Roman" w:cs="Times New Roman"/>
          <w:sz w:val="28"/>
          <w:szCs w:val="28"/>
        </w:rPr>
        <w:t xml:space="preserve"> водоснабжения в 1 </w:t>
      </w:r>
      <w:r w:rsidR="005E67B0">
        <w:rPr>
          <w:rFonts w:ascii="Times New Roman" w:hAnsi="Times New Roman" w:cs="Times New Roman"/>
          <w:sz w:val="28"/>
          <w:szCs w:val="28"/>
        </w:rPr>
        <w:t>полугодие</w:t>
      </w:r>
      <w:r w:rsidR="0058073A">
        <w:rPr>
          <w:rFonts w:ascii="Times New Roman" w:hAnsi="Times New Roman" w:cs="Times New Roman"/>
          <w:sz w:val="28"/>
          <w:szCs w:val="28"/>
        </w:rPr>
        <w:t xml:space="preserve">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E67B0">
        <w:rPr>
          <w:rFonts w:ascii="Times New Roman" w:hAnsi="Times New Roman" w:cs="Times New Roman"/>
          <w:sz w:val="28"/>
          <w:szCs w:val="28"/>
        </w:rPr>
        <w:t>составили 213 870,00 руб.</w:t>
      </w:r>
      <w:r w:rsidRPr="00A01486">
        <w:rPr>
          <w:rFonts w:ascii="Times New Roman" w:hAnsi="Times New Roman" w:cs="Times New Roman"/>
          <w:sz w:val="28"/>
          <w:szCs w:val="28"/>
        </w:rPr>
        <w:t>;</w:t>
      </w:r>
    </w:p>
    <w:p w14:paraId="41C1AA28" w14:textId="72D39099" w:rsidR="00835797" w:rsidRPr="00FF5B7D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части обеспечения проживающих в поселении и нуждающихся в жилых помещениях малоимущих граждан жилыми помещениями, организация содержания жилищного фонда – </w:t>
      </w:r>
      <w:r w:rsidR="005E67B0">
        <w:rPr>
          <w:rFonts w:ascii="Times New Roman" w:hAnsi="Times New Roman" w:cs="Times New Roman"/>
          <w:sz w:val="28"/>
          <w:szCs w:val="28"/>
        </w:rPr>
        <w:t>43 349,85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  <w:r w:rsidR="00FF5B7D" w:rsidRPr="00FF5B7D">
        <w:rPr>
          <w:rFonts w:ascii="Times New Roman" w:hAnsi="Times New Roman" w:cs="Times New Roman"/>
          <w:sz w:val="28"/>
          <w:szCs w:val="28"/>
        </w:rPr>
        <w:t>;</w:t>
      </w:r>
    </w:p>
    <w:p w14:paraId="3DA98684" w14:textId="77777777" w:rsidR="00FF5B7D" w:rsidRDefault="00FF5B7D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</w:t>
      </w:r>
      <w:r w:rsidRPr="00FF5B7D">
        <w:rPr>
          <w:rFonts w:ascii="Times New Roman" w:hAnsi="Times New Roman" w:cs="Times New Roman"/>
          <w:sz w:val="28"/>
          <w:szCs w:val="28"/>
        </w:rPr>
        <w:t>риобретение специализированной техники для предприятий жилищно-коммунального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расходов не было.</w:t>
      </w:r>
    </w:p>
    <w:p w14:paraId="2B9A4275" w14:textId="77777777" w:rsidR="00FF5B7D" w:rsidRDefault="00FF5B7D" w:rsidP="00FF5B7D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5B7D">
        <w:rPr>
          <w:rFonts w:ascii="Times New Roman" w:hAnsi="Times New Roman" w:cs="Times New Roman"/>
          <w:i/>
          <w:sz w:val="28"/>
          <w:szCs w:val="28"/>
        </w:rPr>
        <w:t>Основное мероприятие: региональный проект «Модернизация коммунальной инфраструктуры (Брянская область)»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14477569" w14:textId="77777777" w:rsidR="007461E1" w:rsidRDefault="00FF5B7D" w:rsidP="007461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Расходы по данному мероприятию направлены: </w:t>
      </w:r>
    </w:p>
    <w:p w14:paraId="516571B9" w14:textId="357142C6" w:rsidR="00FF5B7D" w:rsidRPr="007461E1" w:rsidRDefault="007461E1" w:rsidP="00AD0D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5B7D" w:rsidRPr="007461E1">
        <w:rPr>
          <w:rFonts w:ascii="Times New Roman" w:hAnsi="Times New Roman" w:cs="Times New Roman"/>
          <w:sz w:val="28"/>
          <w:szCs w:val="28"/>
        </w:rPr>
        <w:t>модернизацию коммунальной инфраструктуры по данному мероприятию за</w:t>
      </w:r>
      <w:r w:rsidRPr="007461E1">
        <w:rPr>
          <w:rFonts w:ascii="Times New Roman" w:hAnsi="Times New Roman" w:cs="Times New Roman"/>
          <w:sz w:val="28"/>
          <w:szCs w:val="28"/>
        </w:rPr>
        <w:t xml:space="preserve"> </w:t>
      </w:r>
      <w:r w:rsidR="00FF5B7D" w:rsidRPr="007461E1">
        <w:rPr>
          <w:rFonts w:ascii="Times New Roman" w:hAnsi="Times New Roman" w:cs="Times New Roman"/>
          <w:sz w:val="28"/>
          <w:szCs w:val="28"/>
        </w:rPr>
        <w:t xml:space="preserve">1 </w:t>
      </w:r>
      <w:r w:rsidR="005E67B0">
        <w:rPr>
          <w:rFonts w:ascii="Times New Roman" w:hAnsi="Times New Roman" w:cs="Times New Roman"/>
          <w:sz w:val="28"/>
          <w:szCs w:val="28"/>
        </w:rPr>
        <w:t>полугодие</w:t>
      </w:r>
      <w:r w:rsidR="00FF5B7D" w:rsidRPr="007461E1">
        <w:rPr>
          <w:rFonts w:ascii="Times New Roman" w:hAnsi="Times New Roman" w:cs="Times New Roman"/>
          <w:sz w:val="28"/>
          <w:szCs w:val="28"/>
        </w:rPr>
        <w:t xml:space="preserve"> расходов не было.</w:t>
      </w:r>
    </w:p>
    <w:p w14:paraId="3BC89E79" w14:textId="3BC7D478" w:rsidR="00835797" w:rsidRPr="00A01486" w:rsidRDefault="00835797" w:rsidP="00835797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По подпрограмме «Развитие физической культуры и спорта Унечского района» при плане </w:t>
      </w:r>
      <w:r w:rsidR="005E67B0">
        <w:rPr>
          <w:rFonts w:ascii="Times New Roman" w:hAnsi="Times New Roman" w:cs="Times New Roman"/>
          <w:sz w:val="28"/>
          <w:szCs w:val="28"/>
        </w:rPr>
        <w:t>292 331 020,44</w:t>
      </w:r>
      <w:r w:rsidR="00FF5B7D">
        <w:rPr>
          <w:rFonts w:ascii="Times New Roman" w:hAnsi="Times New Roman" w:cs="Times New Roman"/>
          <w:sz w:val="28"/>
          <w:szCs w:val="28"/>
        </w:rPr>
        <w:t xml:space="preserve"> руб. расходы за 1 </w:t>
      </w:r>
      <w:r w:rsidR="005E67B0">
        <w:rPr>
          <w:rFonts w:ascii="Times New Roman" w:hAnsi="Times New Roman" w:cs="Times New Roman"/>
          <w:sz w:val="28"/>
          <w:szCs w:val="28"/>
        </w:rPr>
        <w:t>полугодие</w:t>
      </w:r>
      <w:r w:rsidR="00FF5B7D">
        <w:rPr>
          <w:rFonts w:ascii="Times New Roman" w:hAnsi="Times New Roman" w:cs="Times New Roman"/>
          <w:sz w:val="28"/>
          <w:szCs w:val="28"/>
        </w:rPr>
        <w:t xml:space="preserve">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5E67B0">
        <w:rPr>
          <w:rFonts w:ascii="Times New Roman" w:hAnsi="Times New Roman" w:cs="Times New Roman"/>
          <w:sz w:val="28"/>
          <w:szCs w:val="28"/>
        </w:rPr>
        <w:t>79 112 515,59</w:t>
      </w:r>
      <w:r w:rsidR="00D25A1D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FF5B7D">
        <w:rPr>
          <w:rFonts w:ascii="Times New Roman" w:hAnsi="Times New Roman" w:cs="Times New Roman"/>
          <w:sz w:val="28"/>
          <w:szCs w:val="28"/>
        </w:rPr>
        <w:t>2</w:t>
      </w:r>
      <w:r w:rsidR="005E67B0">
        <w:rPr>
          <w:rFonts w:ascii="Times New Roman" w:hAnsi="Times New Roman" w:cs="Times New Roman"/>
          <w:sz w:val="28"/>
          <w:szCs w:val="28"/>
        </w:rPr>
        <w:t>7,6</w:t>
      </w:r>
      <w:r w:rsidRPr="00A01486">
        <w:rPr>
          <w:rFonts w:ascii="Times New Roman" w:hAnsi="Times New Roman" w:cs="Times New Roman"/>
          <w:sz w:val="28"/>
          <w:szCs w:val="28"/>
        </w:rPr>
        <w:t xml:space="preserve"> %. </w:t>
      </w:r>
    </w:p>
    <w:p w14:paraId="1A7460C0" w14:textId="10CD1CC4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AD19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Популяризация массового и профессионального спорта.</w:t>
      </w:r>
    </w:p>
    <w:p w14:paraId="7DB06297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Расходы по данному мероприятию направлены: </w:t>
      </w:r>
    </w:p>
    <w:p w14:paraId="72C32793" w14:textId="7CBAA3CC" w:rsidR="00835797" w:rsidRPr="00A01486" w:rsidRDefault="00FF5B7D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организацию </w:t>
      </w:r>
      <w:r w:rsidRPr="00FF5B7D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5797" w:rsidRPr="00A01486">
        <w:rPr>
          <w:rFonts w:ascii="Times New Roman" w:hAnsi="Times New Roman" w:cs="Times New Roman"/>
          <w:sz w:val="28"/>
          <w:szCs w:val="28"/>
        </w:rPr>
        <w:t>-</w:t>
      </w:r>
      <w:r w:rsidR="005E67B0">
        <w:rPr>
          <w:rFonts w:ascii="Times New Roman" w:hAnsi="Times New Roman" w:cs="Times New Roman"/>
          <w:sz w:val="28"/>
          <w:szCs w:val="28"/>
        </w:rPr>
        <w:t>11 792 633,53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43D221D2" w14:textId="21652156" w:rsidR="00835797" w:rsidRDefault="00D25A1D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="00835797" w:rsidRPr="00A01486">
        <w:rPr>
          <w:rFonts w:ascii="Times New Roman" w:hAnsi="Times New Roman" w:cs="Times New Roman"/>
          <w:sz w:val="28"/>
          <w:szCs w:val="28"/>
        </w:rPr>
        <w:t>мероприятия по развитию физической культуры и спорта –</w:t>
      </w:r>
      <w:r w:rsidR="004070B2">
        <w:rPr>
          <w:rFonts w:ascii="Times New Roman" w:hAnsi="Times New Roman" w:cs="Times New Roman"/>
          <w:sz w:val="28"/>
          <w:szCs w:val="28"/>
        </w:rPr>
        <w:t xml:space="preserve"> </w:t>
      </w:r>
      <w:r w:rsidR="005E67B0">
        <w:rPr>
          <w:rFonts w:ascii="Times New Roman" w:hAnsi="Times New Roman" w:cs="Times New Roman"/>
          <w:sz w:val="28"/>
          <w:szCs w:val="28"/>
        </w:rPr>
        <w:t>82 524,61</w:t>
      </w:r>
      <w:r w:rsidR="00FF5B7D">
        <w:rPr>
          <w:rFonts w:ascii="Times New Roman" w:hAnsi="Times New Roman" w:cs="Times New Roman"/>
          <w:sz w:val="28"/>
          <w:szCs w:val="28"/>
        </w:rPr>
        <w:t xml:space="preserve"> </w:t>
      </w:r>
      <w:r w:rsidR="00835797" w:rsidRPr="00A01486">
        <w:rPr>
          <w:rFonts w:ascii="Times New Roman" w:hAnsi="Times New Roman" w:cs="Times New Roman"/>
          <w:sz w:val="28"/>
          <w:szCs w:val="28"/>
        </w:rPr>
        <w:t>руб.</w:t>
      </w:r>
    </w:p>
    <w:p w14:paraId="4DD7A6B3" w14:textId="027F44D5" w:rsidR="004070B2" w:rsidRDefault="004070B2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мероприятия по поддержке местных инициатив граждан – 22 093,47 руб.</w:t>
      </w:r>
    </w:p>
    <w:p w14:paraId="6F685306" w14:textId="77777777" w:rsidR="00C72B78" w:rsidRDefault="00C72B78" w:rsidP="0083579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5B7D">
        <w:rPr>
          <w:rFonts w:ascii="Times New Roman" w:hAnsi="Times New Roman" w:cs="Times New Roman"/>
          <w:i/>
          <w:sz w:val="28"/>
          <w:szCs w:val="28"/>
        </w:rPr>
        <w:lastRenderedPageBreak/>
        <w:t>Основное мероприятие: региональный проект</w:t>
      </w:r>
      <w:r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Pr="00C72B78">
        <w:rPr>
          <w:rFonts w:ascii="Times New Roman" w:hAnsi="Times New Roman" w:cs="Times New Roman"/>
          <w:i/>
          <w:sz w:val="28"/>
          <w:szCs w:val="28"/>
        </w:rPr>
        <w:t>Развитие инфраструктуры сферы спорта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14:paraId="1045EFF0" w14:textId="77777777" w:rsidR="00C72B78" w:rsidRPr="00A01486" w:rsidRDefault="00C72B78" w:rsidP="00C72B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Расходы по данному мероприятию направлены: </w:t>
      </w:r>
    </w:p>
    <w:p w14:paraId="66128D3F" w14:textId="24D5DBAD" w:rsidR="00C72B78" w:rsidRPr="00C72B78" w:rsidRDefault="00C72B78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с</w:t>
      </w:r>
      <w:r w:rsidRPr="00C72B78">
        <w:rPr>
          <w:rFonts w:ascii="Times New Roman" w:hAnsi="Times New Roman" w:cs="Times New Roman"/>
          <w:sz w:val="28"/>
          <w:szCs w:val="28"/>
        </w:rPr>
        <w:t>троительство (реконструкция) объектов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70B2">
        <w:rPr>
          <w:rFonts w:ascii="Times New Roman" w:hAnsi="Times New Roman" w:cs="Times New Roman"/>
          <w:sz w:val="28"/>
          <w:szCs w:val="28"/>
        </w:rPr>
        <w:t>67 215 263,98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Pr="00C72B78">
        <w:rPr>
          <w:rFonts w:ascii="Times New Roman" w:hAnsi="Times New Roman" w:cs="Times New Roman"/>
          <w:sz w:val="28"/>
          <w:szCs w:val="28"/>
        </w:rPr>
        <w:t>;</w:t>
      </w:r>
    </w:p>
    <w:p w14:paraId="70C19987" w14:textId="77777777" w:rsidR="00C72B78" w:rsidRPr="000D3864" w:rsidRDefault="00C72B78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развитию</w:t>
      </w:r>
      <w:r w:rsidRPr="00C72B78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муниципальных образовательных организаций в сфере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расходов не было</w:t>
      </w:r>
      <w:r w:rsidRPr="00C72B78">
        <w:rPr>
          <w:rFonts w:ascii="Times New Roman" w:hAnsi="Times New Roman" w:cs="Times New Roman"/>
          <w:sz w:val="28"/>
          <w:szCs w:val="28"/>
        </w:rPr>
        <w:t>;</w:t>
      </w:r>
    </w:p>
    <w:p w14:paraId="4E2BC29C" w14:textId="77777777" w:rsidR="00C72B78" w:rsidRPr="00C72B78" w:rsidRDefault="00C72B78" w:rsidP="00C72B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B7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развитию</w:t>
      </w:r>
      <w:r w:rsidRPr="00C72B78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и обеспечение уровня финансирования организаций в сфере физической культуры и спорта, реализующих дополнительные образовательные программы спортивной подготовки</w:t>
      </w:r>
      <w:r>
        <w:rPr>
          <w:rFonts w:ascii="Times New Roman" w:hAnsi="Times New Roman" w:cs="Times New Roman"/>
          <w:sz w:val="28"/>
          <w:szCs w:val="28"/>
        </w:rPr>
        <w:t xml:space="preserve"> расходов не было</w:t>
      </w:r>
      <w:r w:rsidRPr="00C72B78">
        <w:rPr>
          <w:rFonts w:ascii="Times New Roman" w:hAnsi="Times New Roman" w:cs="Times New Roman"/>
          <w:sz w:val="28"/>
          <w:szCs w:val="28"/>
        </w:rPr>
        <w:t>;</w:t>
      </w:r>
    </w:p>
    <w:p w14:paraId="7FD5AA2B" w14:textId="77777777" w:rsidR="00C72B78" w:rsidRPr="00C72B78" w:rsidRDefault="00C72B78" w:rsidP="00C72B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реализации</w:t>
      </w:r>
      <w:r w:rsidRPr="00C72B78">
        <w:rPr>
          <w:rFonts w:ascii="Times New Roman" w:hAnsi="Times New Roman" w:cs="Times New Roman"/>
          <w:sz w:val="28"/>
          <w:szCs w:val="28"/>
        </w:rPr>
        <w:t xml:space="preserve"> инициативных проектов (Устройство универсального спортивного корта по адресу г. Унеча, ул. Октябрьская, 26/1 (2-ой этап))</w:t>
      </w:r>
      <w:r>
        <w:rPr>
          <w:rFonts w:ascii="Times New Roman" w:hAnsi="Times New Roman" w:cs="Times New Roman"/>
          <w:sz w:val="28"/>
          <w:szCs w:val="28"/>
        </w:rPr>
        <w:t xml:space="preserve"> расходов не было</w:t>
      </w:r>
      <w:r w:rsidRPr="00C72B78">
        <w:rPr>
          <w:rFonts w:ascii="Times New Roman" w:hAnsi="Times New Roman" w:cs="Times New Roman"/>
          <w:sz w:val="28"/>
          <w:szCs w:val="28"/>
        </w:rPr>
        <w:t>;</w:t>
      </w:r>
    </w:p>
    <w:p w14:paraId="42EE291C" w14:textId="403BBB51" w:rsidR="00835797" w:rsidRPr="00A80843" w:rsidRDefault="00835797" w:rsidP="00835797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843">
        <w:rPr>
          <w:rFonts w:ascii="Times New Roman" w:hAnsi="Times New Roman" w:cs="Times New Roman"/>
          <w:sz w:val="28"/>
          <w:szCs w:val="28"/>
        </w:rPr>
        <w:t>По подпрограмме «Социальная политика Унечского района» кассов</w:t>
      </w:r>
      <w:r w:rsidR="00211E41" w:rsidRPr="00A80843">
        <w:rPr>
          <w:rFonts w:ascii="Times New Roman" w:hAnsi="Times New Roman" w:cs="Times New Roman"/>
          <w:sz w:val="28"/>
          <w:szCs w:val="28"/>
        </w:rPr>
        <w:t xml:space="preserve">ое </w:t>
      </w:r>
      <w:r w:rsidR="00C72B78">
        <w:rPr>
          <w:rFonts w:ascii="Times New Roman" w:hAnsi="Times New Roman" w:cs="Times New Roman"/>
          <w:sz w:val="28"/>
          <w:szCs w:val="28"/>
        </w:rPr>
        <w:t xml:space="preserve">исполнение за 1 </w:t>
      </w:r>
      <w:r w:rsidR="004070B2">
        <w:rPr>
          <w:rFonts w:ascii="Times New Roman" w:hAnsi="Times New Roman" w:cs="Times New Roman"/>
          <w:sz w:val="28"/>
          <w:szCs w:val="28"/>
        </w:rPr>
        <w:t>полугодие</w:t>
      </w:r>
      <w:r w:rsidR="00C72B78">
        <w:rPr>
          <w:rFonts w:ascii="Times New Roman" w:hAnsi="Times New Roman" w:cs="Times New Roman"/>
          <w:sz w:val="28"/>
          <w:szCs w:val="28"/>
        </w:rPr>
        <w:t xml:space="preserve"> 2025</w:t>
      </w:r>
      <w:r w:rsidRPr="00A80843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4070B2">
        <w:rPr>
          <w:rFonts w:ascii="Times New Roman" w:hAnsi="Times New Roman" w:cs="Times New Roman"/>
          <w:sz w:val="28"/>
          <w:szCs w:val="28"/>
        </w:rPr>
        <w:t>15 625 891,26</w:t>
      </w:r>
      <w:r w:rsidR="00211E41" w:rsidRPr="00A80843">
        <w:rPr>
          <w:rFonts w:ascii="Times New Roman" w:hAnsi="Times New Roman" w:cs="Times New Roman"/>
          <w:sz w:val="28"/>
          <w:szCs w:val="28"/>
        </w:rPr>
        <w:t xml:space="preserve"> </w:t>
      </w:r>
      <w:r w:rsidRPr="00A80843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4070B2">
        <w:rPr>
          <w:rFonts w:ascii="Times New Roman" w:hAnsi="Times New Roman" w:cs="Times New Roman"/>
          <w:sz w:val="28"/>
          <w:szCs w:val="28"/>
        </w:rPr>
        <w:t>12</w:t>
      </w:r>
      <w:r w:rsidR="00C72B78">
        <w:rPr>
          <w:rFonts w:ascii="Times New Roman" w:hAnsi="Times New Roman" w:cs="Times New Roman"/>
          <w:sz w:val="28"/>
          <w:szCs w:val="28"/>
        </w:rPr>
        <w:t>,</w:t>
      </w:r>
      <w:r w:rsidR="004070B2">
        <w:rPr>
          <w:rFonts w:ascii="Times New Roman" w:hAnsi="Times New Roman" w:cs="Times New Roman"/>
          <w:sz w:val="28"/>
          <w:szCs w:val="28"/>
        </w:rPr>
        <w:t>9</w:t>
      </w:r>
      <w:r w:rsidRPr="00A80843">
        <w:rPr>
          <w:rFonts w:ascii="Times New Roman" w:hAnsi="Times New Roman" w:cs="Times New Roman"/>
          <w:sz w:val="28"/>
          <w:szCs w:val="28"/>
        </w:rPr>
        <w:t xml:space="preserve">% плановых назначений </w:t>
      </w:r>
      <w:r w:rsidR="00C72B78">
        <w:rPr>
          <w:rFonts w:ascii="Times New Roman" w:hAnsi="Times New Roman" w:cs="Times New Roman"/>
          <w:sz w:val="28"/>
          <w:szCs w:val="28"/>
        </w:rPr>
        <w:t>121 268 542,51</w:t>
      </w:r>
      <w:r w:rsidRPr="00A80843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45ABE9D1" w14:textId="0DCD52F1" w:rsidR="00835797" w:rsidRPr="00A80843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843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3B63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0843">
        <w:rPr>
          <w:rFonts w:ascii="Times New Roman" w:hAnsi="Times New Roman" w:cs="Times New Roman"/>
          <w:i/>
          <w:sz w:val="28"/>
          <w:szCs w:val="28"/>
        </w:rPr>
        <w:t>Защита прав и законных интересов детей-сирот и детей, оставшихся без попечения родителей.</w:t>
      </w:r>
    </w:p>
    <w:p w14:paraId="6F35DE2D" w14:textId="77777777" w:rsidR="00835797" w:rsidRPr="00A80843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843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009949BB" w14:textId="444AF72A" w:rsidR="00835797" w:rsidRPr="00A01486" w:rsidRDefault="00835797" w:rsidP="00211E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0843">
        <w:rPr>
          <w:rFonts w:ascii="Times New Roman" w:hAnsi="Times New Roman" w:cs="Times New Roman"/>
          <w:sz w:val="28"/>
          <w:szCs w:val="28"/>
        </w:rPr>
        <w:t>- на обеспечение сохранности жилых помещений, закрепленных за детьми-сиротами и детьми, оставшимися бе</w:t>
      </w:r>
      <w:r w:rsidR="00C72B78">
        <w:rPr>
          <w:rFonts w:ascii="Times New Roman" w:hAnsi="Times New Roman" w:cs="Times New Roman"/>
          <w:sz w:val="28"/>
          <w:szCs w:val="28"/>
        </w:rPr>
        <w:t xml:space="preserve">з попечения родителей в сумме </w:t>
      </w:r>
      <w:r w:rsidR="004070B2">
        <w:rPr>
          <w:rFonts w:ascii="Times New Roman" w:hAnsi="Times New Roman" w:cs="Times New Roman"/>
          <w:sz w:val="28"/>
          <w:szCs w:val="28"/>
        </w:rPr>
        <w:t>14</w:t>
      </w:r>
      <w:r w:rsidR="00C72B78">
        <w:rPr>
          <w:rFonts w:ascii="Times New Roman" w:hAnsi="Times New Roman" w:cs="Times New Roman"/>
          <w:sz w:val="28"/>
          <w:szCs w:val="28"/>
        </w:rPr>
        <w:t xml:space="preserve"> </w:t>
      </w:r>
      <w:r w:rsidR="004070B2">
        <w:rPr>
          <w:rFonts w:ascii="Times New Roman" w:hAnsi="Times New Roman" w:cs="Times New Roman"/>
          <w:sz w:val="28"/>
          <w:szCs w:val="28"/>
        </w:rPr>
        <w:t>4</w:t>
      </w:r>
      <w:r w:rsidRPr="00A80843">
        <w:rPr>
          <w:rFonts w:ascii="Times New Roman" w:hAnsi="Times New Roman" w:cs="Times New Roman"/>
          <w:sz w:val="28"/>
          <w:szCs w:val="28"/>
        </w:rPr>
        <w:t>00</w:t>
      </w:r>
      <w:r w:rsidRPr="00A01486">
        <w:rPr>
          <w:rFonts w:ascii="Times New Roman" w:hAnsi="Times New Roman" w:cs="Times New Roman"/>
          <w:sz w:val="28"/>
          <w:szCs w:val="28"/>
        </w:rPr>
        <w:t>,00 руб.;</w:t>
      </w:r>
    </w:p>
    <w:p w14:paraId="13AE3545" w14:textId="7059522F" w:rsidR="00835797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организацию и осуществление деятельности по опеке и попечительству (содержание орга</w:t>
      </w:r>
      <w:r w:rsidR="00211E41">
        <w:rPr>
          <w:rFonts w:ascii="Times New Roman" w:hAnsi="Times New Roman" w:cs="Times New Roman"/>
          <w:sz w:val="28"/>
          <w:szCs w:val="28"/>
        </w:rPr>
        <w:t xml:space="preserve">нов по опеке и попечительству) </w:t>
      </w:r>
      <w:r w:rsidRPr="00A0148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D69FF">
        <w:rPr>
          <w:rFonts w:ascii="Times New Roman" w:hAnsi="Times New Roman" w:cs="Times New Roman"/>
          <w:sz w:val="28"/>
          <w:szCs w:val="28"/>
        </w:rPr>
        <w:t>906 189,89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1D3E6399" w14:textId="77777777" w:rsidR="00C72B78" w:rsidRDefault="00C72B78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организации</w:t>
      </w:r>
      <w:r w:rsidRPr="00C72B78">
        <w:rPr>
          <w:rFonts w:ascii="Times New Roman" w:hAnsi="Times New Roman" w:cs="Times New Roman"/>
          <w:sz w:val="28"/>
          <w:szCs w:val="28"/>
        </w:rPr>
        <w:t xml:space="preserve"> и осуществление деятельности по опеке и попечительству (подготовка лиц, желающих принять на воспитание в свою семью ребенка, оставшегося без попечения родителей; подготовка граждан выразивших желание стать опекунами или попечителями совершеннолетних недееспособных или не полностью дееспособных граждан)</w:t>
      </w:r>
      <w:r w:rsidR="003E15B6">
        <w:rPr>
          <w:rFonts w:ascii="Times New Roman" w:hAnsi="Times New Roman" w:cs="Times New Roman"/>
          <w:sz w:val="28"/>
          <w:szCs w:val="28"/>
        </w:rPr>
        <w:t xml:space="preserve"> расходов не было</w:t>
      </w:r>
      <w:r w:rsidR="003E15B6" w:rsidRPr="003E15B6">
        <w:rPr>
          <w:rFonts w:ascii="Times New Roman" w:hAnsi="Times New Roman" w:cs="Times New Roman"/>
          <w:sz w:val="28"/>
          <w:szCs w:val="28"/>
        </w:rPr>
        <w:t>;</w:t>
      </w:r>
    </w:p>
    <w:p w14:paraId="7D7FA727" w14:textId="7A0D2CA1" w:rsidR="003E15B6" w:rsidRDefault="003E15B6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организацию</w:t>
      </w:r>
      <w:r w:rsidRPr="003E15B6">
        <w:rPr>
          <w:rFonts w:ascii="Times New Roman" w:hAnsi="Times New Roman" w:cs="Times New Roman"/>
          <w:sz w:val="28"/>
          <w:szCs w:val="28"/>
        </w:rPr>
        <w:t xml:space="preserve"> и осуществление деятельности по опеке и попечительству (выплата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69FF">
        <w:rPr>
          <w:rFonts w:ascii="Times New Roman" w:hAnsi="Times New Roman" w:cs="Times New Roman"/>
          <w:sz w:val="28"/>
          <w:szCs w:val="28"/>
        </w:rPr>
        <w:t>6 093 424,77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Pr="003E15B6">
        <w:rPr>
          <w:rFonts w:ascii="Times New Roman" w:hAnsi="Times New Roman" w:cs="Times New Roman"/>
          <w:sz w:val="28"/>
          <w:szCs w:val="28"/>
        </w:rPr>
        <w:t>;</w:t>
      </w:r>
    </w:p>
    <w:p w14:paraId="253C7F10" w14:textId="77526FA3" w:rsidR="003E15B6" w:rsidRPr="003E15B6" w:rsidRDefault="003E15B6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 предоставлению</w:t>
      </w:r>
      <w:r w:rsidRPr="003E15B6">
        <w:rPr>
          <w:rFonts w:ascii="Times New Roman" w:hAnsi="Times New Roman" w:cs="Times New Roman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FD69FF">
        <w:rPr>
          <w:rFonts w:ascii="Times New Roman" w:hAnsi="Times New Roman" w:cs="Times New Roman"/>
          <w:sz w:val="28"/>
          <w:szCs w:val="28"/>
        </w:rPr>
        <w:t>ы составили 2 602 809,00 руб.</w:t>
      </w:r>
      <w:r w:rsidRPr="003E15B6">
        <w:rPr>
          <w:rFonts w:ascii="Times New Roman" w:hAnsi="Times New Roman" w:cs="Times New Roman"/>
          <w:sz w:val="28"/>
          <w:szCs w:val="28"/>
        </w:rPr>
        <w:t>;</w:t>
      </w:r>
    </w:p>
    <w:p w14:paraId="1CE35CA9" w14:textId="77777777" w:rsidR="00835797" w:rsidRPr="00A01486" w:rsidRDefault="00835797" w:rsidP="00835797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4065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Предоставление молодым семьям социальных выплат на приобретение жилья</w:t>
      </w:r>
    </w:p>
    <w:p w14:paraId="59667CAF" w14:textId="63FFEE5A" w:rsidR="00835797" w:rsidRPr="00A01486" w:rsidRDefault="00835797" w:rsidP="008357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 xml:space="preserve">- на мероприятия по обеспечению жильем молодых семей в сумме </w:t>
      </w:r>
      <w:r w:rsidR="00FD69FF">
        <w:rPr>
          <w:rFonts w:ascii="Times New Roman" w:hAnsi="Times New Roman" w:cs="Times New Roman"/>
          <w:sz w:val="28"/>
          <w:szCs w:val="28"/>
        </w:rPr>
        <w:t>4 175 085,60</w:t>
      </w:r>
      <w:r w:rsidR="003E15B6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p w14:paraId="4BCA35BE" w14:textId="52836506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8008D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Социальная защита населения, имеющего льготный статус, осуществление мер по улучшению положения отдельных категорий граждан, включая граждан пожилого возраста, повышению степени их социальной защищенности, активизации их участия в жизни общества.</w:t>
      </w:r>
    </w:p>
    <w:p w14:paraId="277C90A4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70C5BC84" w14:textId="1198EABA" w:rsidR="00835797" w:rsidRPr="00A80843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выплату муниципальных пенсий в сумме </w:t>
      </w:r>
      <w:r w:rsidR="00FD69FF">
        <w:rPr>
          <w:rFonts w:ascii="Times New Roman" w:hAnsi="Times New Roman" w:cs="Times New Roman"/>
          <w:sz w:val="28"/>
          <w:szCs w:val="28"/>
        </w:rPr>
        <w:t>1 763 982,00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  <w:r w:rsidR="00A80843" w:rsidRPr="00A80843">
        <w:rPr>
          <w:rFonts w:ascii="Times New Roman" w:hAnsi="Times New Roman" w:cs="Times New Roman"/>
          <w:sz w:val="28"/>
          <w:szCs w:val="28"/>
        </w:rPr>
        <w:t>;</w:t>
      </w:r>
    </w:p>
    <w:p w14:paraId="6CDE0518" w14:textId="7A596104" w:rsidR="00A80843" w:rsidRPr="00FF294A" w:rsidRDefault="00A80843" w:rsidP="0083579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29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F294A" w:rsidRPr="00FF29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Pr="00FF294A">
        <w:rPr>
          <w:rFonts w:ascii="Times New Roman" w:hAnsi="Times New Roman" w:cs="Times New Roman"/>
          <w:color w:val="000000" w:themeColor="text1"/>
          <w:sz w:val="28"/>
          <w:szCs w:val="28"/>
        </w:rPr>
        <w:t>оказани</w:t>
      </w:r>
      <w:r w:rsidR="00FF294A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FF29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поддержки социально ориентированным некоммерческим организациям </w:t>
      </w:r>
      <w:r w:rsidR="00FF294A" w:rsidRPr="00FF294A">
        <w:rPr>
          <w:rFonts w:ascii="Times New Roman" w:hAnsi="Times New Roman" w:cs="Times New Roman"/>
          <w:color w:val="000000" w:themeColor="text1"/>
          <w:sz w:val="28"/>
          <w:szCs w:val="28"/>
        </w:rPr>
        <w:t>расход</w:t>
      </w:r>
      <w:r w:rsidR="00FD69FF">
        <w:rPr>
          <w:rFonts w:ascii="Times New Roman" w:hAnsi="Times New Roman" w:cs="Times New Roman"/>
          <w:color w:val="000000" w:themeColor="text1"/>
          <w:sz w:val="28"/>
          <w:szCs w:val="28"/>
        </w:rPr>
        <w:t>ы составили 70 000,00 руб.</w:t>
      </w:r>
    </w:p>
    <w:p w14:paraId="1C764E5A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16E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3E15B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B516E">
        <w:rPr>
          <w:rFonts w:ascii="Times New Roman" w:hAnsi="Times New Roman" w:cs="Times New Roman"/>
          <w:i/>
          <w:sz w:val="28"/>
          <w:szCs w:val="28"/>
        </w:rPr>
        <w:t>Создание условий для эффективной деятельности органов местного самоуправления.</w:t>
      </w:r>
    </w:p>
    <w:p w14:paraId="01A88414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38DF9B47" w14:textId="3F17425B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содержание главы администрации района в сумме </w:t>
      </w:r>
      <w:r w:rsidR="00C04039">
        <w:rPr>
          <w:rFonts w:ascii="Times New Roman" w:hAnsi="Times New Roman" w:cs="Times New Roman"/>
          <w:sz w:val="28"/>
          <w:szCs w:val="28"/>
        </w:rPr>
        <w:t>967 152,82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 </w:t>
      </w:r>
    </w:p>
    <w:p w14:paraId="7554CC7B" w14:textId="644BD5DF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обеспечение деятельности аппарата администрации района в сумме </w:t>
      </w:r>
      <w:r w:rsidR="00C04039">
        <w:rPr>
          <w:rFonts w:ascii="Times New Roman" w:hAnsi="Times New Roman" w:cs="Times New Roman"/>
          <w:sz w:val="28"/>
          <w:szCs w:val="28"/>
        </w:rPr>
        <w:t>12 970 301,31</w:t>
      </w:r>
      <w:r w:rsidR="003E15B6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руб.; </w:t>
      </w:r>
    </w:p>
    <w:p w14:paraId="5135803F" w14:textId="62169132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финансовое обеспечение МБУ «Служба по эксплуатации и обслуживанию муниципального имущества» в сумме </w:t>
      </w:r>
      <w:r w:rsidR="00C04039">
        <w:rPr>
          <w:rFonts w:ascii="Times New Roman" w:hAnsi="Times New Roman" w:cs="Times New Roman"/>
          <w:sz w:val="28"/>
          <w:szCs w:val="28"/>
        </w:rPr>
        <w:t>4 275 238,65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0C85CA94" w14:textId="44CD4D1E" w:rsidR="00835797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-на мероприятия в сфере охраны окружающей среды </w:t>
      </w:r>
      <w:r w:rsidR="00C04039">
        <w:rPr>
          <w:rFonts w:ascii="Times New Roman" w:hAnsi="Times New Roman" w:cs="Times New Roman"/>
          <w:sz w:val="28"/>
          <w:szCs w:val="28"/>
        </w:rPr>
        <w:t>16 576,34 руб.</w:t>
      </w:r>
      <w:r w:rsidRPr="00A01486">
        <w:rPr>
          <w:rFonts w:ascii="Times New Roman" w:hAnsi="Times New Roman" w:cs="Times New Roman"/>
          <w:sz w:val="28"/>
          <w:szCs w:val="28"/>
        </w:rPr>
        <w:t>;</w:t>
      </w:r>
    </w:p>
    <w:p w14:paraId="03B95381" w14:textId="77777777" w:rsidR="003E15B6" w:rsidRDefault="003E15B6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реализацию</w:t>
      </w:r>
      <w:r w:rsidRPr="003E15B6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расходов не было</w:t>
      </w:r>
      <w:r w:rsidRPr="003E15B6">
        <w:rPr>
          <w:rFonts w:ascii="Times New Roman" w:hAnsi="Times New Roman" w:cs="Times New Roman"/>
          <w:sz w:val="28"/>
          <w:szCs w:val="28"/>
        </w:rPr>
        <w:t>;</w:t>
      </w:r>
    </w:p>
    <w:p w14:paraId="77C53721" w14:textId="6C77AD98" w:rsidR="003E15B6" w:rsidRPr="003E15B6" w:rsidRDefault="003E15B6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у</w:t>
      </w:r>
      <w:r w:rsidRPr="003E15B6">
        <w:rPr>
          <w:rFonts w:ascii="Times New Roman" w:hAnsi="Times New Roman" w:cs="Times New Roman"/>
          <w:sz w:val="28"/>
          <w:szCs w:val="28"/>
        </w:rPr>
        <w:t>становление и описание местоположения границ территориальных зон</w:t>
      </w:r>
      <w:r w:rsidR="00C04039">
        <w:rPr>
          <w:rFonts w:ascii="Times New Roman" w:hAnsi="Times New Roman" w:cs="Times New Roman"/>
          <w:sz w:val="28"/>
          <w:szCs w:val="28"/>
        </w:rPr>
        <w:t xml:space="preserve"> 1 071 602,00 руб.</w:t>
      </w:r>
      <w:r w:rsidRPr="003E15B6">
        <w:rPr>
          <w:rFonts w:ascii="Times New Roman" w:hAnsi="Times New Roman" w:cs="Times New Roman"/>
          <w:sz w:val="28"/>
          <w:szCs w:val="28"/>
        </w:rPr>
        <w:t>;</w:t>
      </w:r>
    </w:p>
    <w:p w14:paraId="63E0E0D3" w14:textId="592FA343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опубликование нормативно правовых актов муниципальных образований и иной официальной информации </w:t>
      </w:r>
      <w:r w:rsidR="00C04039">
        <w:rPr>
          <w:rFonts w:ascii="Times New Roman" w:hAnsi="Times New Roman" w:cs="Times New Roman"/>
          <w:sz w:val="28"/>
          <w:szCs w:val="28"/>
        </w:rPr>
        <w:t>15 780,00 руб.</w:t>
      </w:r>
      <w:r w:rsidRPr="00A01486">
        <w:rPr>
          <w:rFonts w:ascii="Times New Roman" w:hAnsi="Times New Roman" w:cs="Times New Roman"/>
          <w:sz w:val="28"/>
          <w:szCs w:val="28"/>
        </w:rPr>
        <w:t>;</w:t>
      </w:r>
    </w:p>
    <w:p w14:paraId="451DF7F6" w14:textId="117F1B41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обеспечение деятельности КУМИ в сумме </w:t>
      </w:r>
      <w:r w:rsidR="00C04039">
        <w:rPr>
          <w:rFonts w:ascii="Times New Roman" w:hAnsi="Times New Roman" w:cs="Times New Roman"/>
          <w:sz w:val="28"/>
          <w:szCs w:val="28"/>
        </w:rPr>
        <w:t>1 990 273,51</w:t>
      </w:r>
      <w:r w:rsidR="003E15B6">
        <w:rPr>
          <w:rFonts w:ascii="Times New Roman" w:hAnsi="Times New Roman" w:cs="Times New Roman"/>
          <w:sz w:val="28"/>
          <w:szCs w:val="28"/>
        </w:rPr>
        <w:t xml:space="preserve"> руб</w:t>
      </w:r>
      <w:r w:rsidRPr="00A01486">
        <w:rPr>
          <w:rFonts w:ascii="Times New Roman" w:hAnsi="Times New Roman" w:cs="Times New Roman"/>
          <w:sz w:val="28"/>
          <w:szCs w:val="28"/>
        </w:rPr>
        <w:t>.;</w:t>
      </w:r>
    </w:p>
    <w:p w14:paraId="29BE7521" w14:textId="31F4FE25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оценку имущества, признание прав и регулирование отношений муниципальной собственности в сумме </w:t>
      </w:r>
      <w:r w:rsidR="00C04039">
        <w:rPr>
          <w:rFonts w:ascii="Times New Roman" w:hAnsi="Times New Roman" w:cs="Times New Roman"/>
          <w:sz w:val="28"/>
          <w:szCs w:val="28"/>
        </w:rPr>
        <w:t>38 701,21</w:t>
      </w:r>
      <w:r w:rsidR="00D141F4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14:paraId="0AA047E3" w14:textId="42030912" w:rsidR="00835797" w:rsidRPr="009A407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 - на мероприятия по землеустройству и землепользованию расходы</w:t>
      </w:r>
      <w:r w:rsidR="00C04039">
        <w:rPr>
          <w:rFonts w:ascii="Times New Roman" w:hAnsi="Times New Roman" w:cs="Times New Roman"/>
          <w:sz w:val="28"/>
          <w:szCs w:val="28"/>
        </w:rPr>
        <w:t xml:space="preserve"> составили 32 000,00 руб.</w:t>
      </w:r>
      <w:r w:rsidR="009A4079" w:rsidRPr="009A4079">
        <w:rPr>
          <w:rFonts w:ascii="Times New Roman" w:hAnsi="Times New Roman" w:cs="Times New Roman"/>
          <w:sz w:val="28"/>
          <w:szCs w:val="28"/>
        </w:rPr>
        <w:t>;</w:t>
      </w:r>
    </w:p>
    <w:p w14:paraId="41F27B39" w14:textId="591965D4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эксплуатация и содержание имущества казны муниципального образования в сумме </w:t>
      </w:r>
      <w:r w:rsidR="00A71D35">
        <w:rPr>
          <w:rFonts w:ascii="Times New Roman" w:hAnsi="Times New Roman" w:cs="Times New Roman"/>
          <w:sz w:val="28"/>
          <w:szCs w:val="28"/>
        </w:rPr>
        <w:t>20 821,32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0E6E168C" w14:textId="0CA7BE82" w:rsidR="00835797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</w:t>
      </w:r>
      <w:r w:rsidR="009A4079">
        <w:rPr>
          <w:rFonts w:ascii="Times New Roman" w:hAnsi="Times New Roman" w:cs="Times New Roman"/>
          <w:sz w:val="28"/>
          <w:szCs w:val="28"/>
        </w:rPr>
        <w:t>р</w:t>
      </w:r>
      <w:r w:rsidR="009A4079" w:rsidRPr="009A4079">
        <w:rPr>
          <w:rFonts w:ascii="Times New Roman" w:hAnsi="Times New Roman" w:cs="Times New Roman"/>
          <w:sz w:val="28"/>
          <w:szCs w:val="28"/>
        </w:rPr>
        <w:t>еализация переданных полномочий по решению отдельных вопросов местного значения поселений в соответствии с заключенными соглашениями по оценке имущества и земельных участков, признанию прав и регулированию отношений муниципальной собственности</w:t>
      </w:r>
      <w:r w:rsidR="00D141F4">
        <w:rPr>
          <w:rFonts w:ascii="Times New Roman" w:hAnsi="Times New Roman" w:cs="Times New Roman"/>
          <w:sz w:val="28"/>
          <w:szCs w:val="28"/>
        </w:rPr>
        <w:t xml:space="preserve"> </w:t>
      </w:r>
      <w:r w:rsidR="00A71D35">
        <w:rPr>
          <w:rFonts w:ascii="Times New Roman" w:hAnsi="Times New Roman" w:cs="Times New Roman"/>
          <w:sz w:val="28"/>
          <w:szCs w:val="28"/>
        </w:rPr>
        <w:t>88 450,00</w:t>
      </w:r>
      <w:r w:rsidR="009A4079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761BFA40" w14:textId="77777777" w:rsidR="00EF7F5F" w:rsidRPr="009A4079" w:rsidRDefault="00EF7F5F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063AE5C" w14:textId="77777777" w:rsidR="00835797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3D69507" w14:textId="77777777" w:rsidR="00EF7F5F" w:rsidRPr="00A01486" w:rsidRDefault="00EF7F5F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B24CD6B" w14:textId="77777777" w:rsidR="00835797" w:rsidRPr="00A01486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Муниципальная программа </w:t>
      </w:r>
    </w:p>
    <w:p w14:paraId="4DE98572" w14:textId="77777777" w:rsidR="00835797" w:rsidRPr="00A01486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«Развитие образования Унечского района» </w:t>
      </w:r>
    </w:p>
    <w:p w14:paraId="12B13EC2" w14:textId="77777777" w:rsidR="00835797" w:rsidRPr="00A01486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4C151DF" w14:textId="14255450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Общий объем расходов на реализацию муниципальной программы «Развитие образования Унечского района» при годовых плановых назначениях в сумме </w:t>
      </w:r>
      <w:r w:rsidR="00A71D35">
        <w:rPr>
          <w:rFonts w:ascii="Times New Roman" w:hAnsi="Times New Roman" w:cs="Times New Roman"/>
          <w:sz w:val="28"/>
          <w:szCs w:val="28"/>
        </w:rPr>
        <w:t>738 511 571,38</w:t>
      </w:r>
      <w:r w:rsidR="00D141F4">
        <w:rPr>
          <w:rFonts w:ascii="Times New Roman" w:hAnsi="Times New Roman" w:cs="Times New Roman"/>
          <w:sz w:val="28"/>
          <w:szCs w:val="28"/>
        </w:rPr>
        <w:t xml:space="preserve"> руб. за 1 </w:t>
      </w:r>
      <w:r w:rsidR="00A71D35">
        <w:rPr>
          <w:rFonts w:ascii="Times New Roman" w:hAnsi="Times New Roman" w:cs="Times New Roman"/>
          <w:sz w:val="28"/>
          <w:szCs w:val="28"/>
        </w:rPr>
        <w:t>полугодие</w:t>
      </w:r>
      <w:r w:rsidR="00D141F4">
        <w:rPr>
          <w:rFonts w:ascii="Times New Roman" w:hAnsi="Times New Roman" w:cs="Times New Roman"/>
          <w:sz w:val="28"/>
          <w:szCs w:val="28"/>
        </w:rPr>
        <w:t xml:space="preserve">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A71D35">
        <w:rPr>
          <w:rFonts w:ascii="Times New Roman" w:hAnsi="Times New Roman" w:cs="Times New Roman"/>
          <w:sz w:val="28"/>
          <w:szCs w:val="28"/>
        </w:rPr>
        <w:t>379 </w:t>
      </w:r>
      <w:r w:rsidR="006C7F0A">
        <w:rPr>
          <w:rFonts w:ascii="Times New Roman" w:hAnsi="Times New Roman" w:cs="Times New Roman"/>
          <w:sz w:val="28"/>
          <w:szCs w:val="28"/>
        </w:rPr>
        <w:t>909</w:t>
      </w:r>
      <w:r w:rsidR="00A71D35">
        <w:rPr>
          <w:rFonts w:ascii="Times New Roman" w:hAnsi="Times New Roman" w:cs="Times New Roman"/>
          <w:sz w:val="28"/>
          <w:szCs w:val="28"/>
        </w:rPr>
        <w:t> 214,78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A71D35">
        <w:rPr>
          <w:rFonts w:ascii="Times New Roman" w:hAnsi="Times New Roman" w:cs="Times New Roman"/>
          <w:sz w:val="28"/>
          <w:szCs w:val="28"/>
        </w:rPr>
        <w:t>51,4</w:t>
      </w:r>
      <w:r w:rsidRPr="00A01486">
        <w:rPr>
          <w:rFonts w:ascii="Times New Roman" w:hAnsi="Times New Roman" w:cs="Times New Roman"/>
          <w:sz w:val="28"/>
          <w:szCs w:val="28"/>
        </w:rPr>
        <w:t>% плановых назначений.</w:t>
      </w:r>
    </w:p>
    <w:p w14:paraId="776EB718" w14:textId="77777777" w:rsidR="00835797" w:rsidRPr="00A01486" w:rsidRDefault="00835797" w:rsidP="00835797">
      <w:pPr>
        <w:pStyle w:val="a8"/>
        <w:spacing w:line="276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Цели муниципальной программы:</w:t>
      </w:r>
    </w:p>
    <w:p w14:paraId="6D7300D0" w14:textId="77777777" w:rsidR="00835797" w:rsidRPr="00A01486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</w:r>
    </w:p>
    <w:p w14:paraId="6FF31762" w14:textId="77777777" w:rsidR="00835797" w:rsidRPr="00A01486" w:rsidRDefault="00835797" w:rsidP="00835797">
      <w:pPr>
        <w:pStyle w:val="a8"/>
        <w:spacing w:line="276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Социальная поддержка и защита интересов населения в сфере образования.</w:t>
      </w:r>
    </w:p>
    <w:p w14:paraId="5BD4F320" w14:textId="77777777" w:rsidR="00835797" w:rsidRPr="00A01486" w:rsidRDefault="00835797" w:rsidP="00835797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14:paraId="137FFB74" w14:textId="77777777" w:rsidR="00835797" w:rsidRPr="00A01486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Реализация государственной политики в сфере образования на территории Унечского района;</w:t>
      </w:r>
    </w:p>
    <w:p w14:paraId="2FDE490A" w14:textId="77777777" w:rsidR="00835797" w:rsidRPr="00A01486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Повышение доступности и качества предоставления дошкольного, общего образования, дополнительного образования детей;</w:t>
      </w:r>
    </w:p>
    <w:p w14:paraId="7DA4CB70" w14:textId="77777777" w:rsidR="00835797" w:rsidRPr="00A01486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Реализация мер государственной поддержки работников образования;</w:t>
      </w:r>
    </w:p>
    <w:p w14:paraId="361D7A7B" w14:textId="77777777" w:rsidR="00835797" w:rsidRPr="00A01486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Предоставление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образования; </w:t>
      </w:r>
    </w:p>
    <w:p w14:paraId="23F07EA7" w14:textId="77777777" w:rsidR="00835797" w:rsidRPr="00A01486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Создание условий для повышения эффективности мер, направленных на поддержку одаренных детей;</w:t>
      </w:r>
    </w:p>
    <w:p w14:paraId="5C378876" w14:textId="77777777" w:rsidR="00835797" w:rsidRPr="00A01486" w:rsidRDefault="00835797" w:rsidP="00835797">
      <w:pPr>
        <w:pStyle w:val="a8"/>
        <w:spacing w:line="276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Проведение оздоровительной кампании детей.</w:t>
      </w:r>
    </w:p>
    <w:p w14:paraId="597AEEC2" w14:textId="77777777" w:rsidR="00835797" w:rsidRPr="00A01486" w:rsidRDefault="00835797" w:rsidP="00835797">
      <w:pPr>
        <w:widowControl w:val="0"/>
        <w:autoSpaceDE w:val="0"/>
        <w:autoSpaceDN w:val="0"/>
        <w:adjustRightInd w:val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является управление образования администрации Унечского муниципального района, соисполнителями - администрация Унечского района, отдел культуры администрации Унечского района Брянской области.</w:t>
      </w:r>
    </w:p>
    <w:p w14:paraId="5C2664C9" w14:textId="77777777" w:rsidR="00835797" w:rsidRPr="00A01486" w:rsidRDefault="00835797" w:rsidP="00835797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4"/>
          <w:szCs w:val="24"/>
        </w:rPr>
        <w:tab/>
      </w:r>
      <w:r w:rsidRPr="00A01486">
        <w:rPr>
          <w:rFonts w:ascii="Times New Roman" w:hAnsi="Times New Roman" w:cs="Times New Roman"/>
          <w:sz w:val="28"/>
          <w:szCs w:val="28"/>
        </w:rPr>
        <w:t>Расходы по муниципальной программе сложились по следующим направлениям.</w:t>
      </w:r>
    </w:p>
    <w:p w14:paraId="47F56AD4" w14:textId="77777777" w:rsidR="00835797" w:rsidRPr="00A01486" w:rsidRDefault="00835797" w:rsidP="00835797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D1031DD" w14:textId="77777777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4065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Реализация государственной политики в сфере образования на территории Унечского района.</w:t>
      </w:r>
    </w:p>
    <w:p w14:paraId="6155C5DF" w14:textId="77777777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3294ED01" w14:textId="5788B6A1" w:rsidR="00835797" w:rsidRPr="00A01486" w:rsidRDefault="00835797" w:rsidP="00835797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содержание аппарата Управления образования в сумме </w:t>
      </w:r>
      <w:r w:rsidR="00A71D35">
        <w:rPr>
          <w:rFonts w:ascii="Times New Roman" w:hAnsi="Times New Roman" w:cs="Times New Roman"/>
          <w:sz w:val="28"/>
          <w:szCs w:val="28"/>
        </w:rPr>
        <w:t>1 657 358,75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165515E9" w14:textId="3F5FEDD0" w:rsidR="00835797" w:rsidRPr="00A01486" w:rsidRDefault="00835797" w:rsidP="00835797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обеспечение деятельности прочих учреждений Управления образования (ЦБ, РМК, ХЭС) в сумме </w:t>
      </w:r>
      <w:r w:rsidR="00A71D35">
        <w:rPr>
          <w:rFonts w:ascii="Times New Roman" w:hAnsi="Times New Roman" w:cs="Times New Roman"/>
          <w:color w:val="000000" w:themeColor="text1"/>
          <w:sz w:val="28"/>
          <w:szCs w:val="28"/>
        </w:rPr>
        <w:t>28 597 369,58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59363740" w14:textId="218A174E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EA0B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Повышение доступности и качества предоставления дошкольного, общего образования, дополнительного образования детей.</w:t>
      </w:r>
    </w:p>
    <w:p w14:paraId="0FF28784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664590B1" w14:textId="73E7A8C2" w:rsidR="00835797" w:rsidRPr="00B21FE4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1FE4">
        <w:rPr>
          <w:rFonts w:ascii="Times New Roman" w:hAnsi="Times New Roman" w:cs="Times New Roman"/>
          <w:sz w:val="28"/>
          <w:szCs w:val="28"/>
        </w:rPr>
        <w:lastRenderedPageBreak/>
        <w:t xml:space="preserve">- на содержание дошкольных образовательных учреждений в сумме </w:t>
      </w:r>
      <w:r w:rsidR="00A71D35">
        <w:rPr>
          <w:rFonts w:ascii="Times New Roman" w:hAnsi="Times New Roman" w:cs="Times New Roman"/>
          <w:sz w:val="28"/>
          <w:szCs w:val="28"/>
        </w:rPr>
        <w:t>10 839 302,94</w:t>
      </w:r>
      <w:r w:rsidRPr="00B21FE4">
        <w:rPr>
          <w:rFonts w:ascii="Times New Roman" w:hAnsi="Times New Roman" w:cs="Times New Roman"/>
          <w:sz w:val="28"/>
          <w:szCs w:val="28"/>
        </w:rPr>
        <w:t xml:space="preserve"> руб. за счет средств местного бюджета, в сумме </w:t>
      </w:r>
      <w:r w:rsidR="00A71D35">
        <w:rPr>
          <w:rFonts w:ascii="Times New Roman" w:hAnsi="Times New Roman" w:cs="Times New Roman"/>
          <w:color w:val="000000" w:themeColor="text1"/>
          <w:sz w:val="28"/>
          <w:szCs w:val="28"/>
        </w:rPr>
        <w:t>71 396 515,00</w:t>
      </w:r>
      <w:r w:rsidRPr="00545D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</w:t>
      </w:r>
      <w:r w:rsidRPr="00B21FE4">
        <w:rPr>
          <w:rFonts w:ascii="Times New Roman" w:hAnsi="Times New Roman" w:cs="Times New Roman"/>
          <w:sz w:val="28"/>
          <w:szCs w:val="28"/>
        </w:rPr>
        <w:t xml:space="preserve"> счет средств областного бюджета;</w:t>
      </w:r>
    </w:p>
    <w:p w14:paraId="15CCC9EB" w14:textId="0D6F043B" w:rsidR="00835797" w:rsidRPr="00B21FE4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1FE4">
        <w:rPr>
          <w:rFonts w:ascii="Times New Roman" w:hAnsi="Times New Roman" w:cs="Times New Roman"/>
          <w:sz w:val="28"/>
          <w:szCs w:val="28"/>
        </w:rPr>
        <w:t xml:space="preserve">- на содержание общеобразовательных учреждений в сумме </w:t>
      </w:r>
      <w:r w:rsidR="00A71D35">
        <w:rPr>
          <w:rFonts w:ascii="Times New Roman" w:hAnsi="Times New Roman" w:cs="Times New Roman"/>
          <w:sz w:val="28"/>
          <w:szCs w:val="28"/>
        </w:rPr>
        <w:t>36 400 527,39</w:t>
      </w:r>
      <w:r w:rsidRPr="00B21FE4">
        <w:rPr>
          <w:rFonts w:ascii="Times New Roman" w:hAnsi="Times New Roman" w:cs="Times New Roman"/>
          <w:sz w:val="28"/>
          <w:szCs w:val="28"/>
        </w:rPr>
        <w:t xml:space="preserve"> руб. за счет средств местного бюджета, в сумме </w:t>
      </w:r>
      <w:r w:rsidR="00A71D35">
        <w:rPr>
          <w:rFonts w:ascii="Times New Roman" w:hAnsi="Times New Roman" w:cs="Times New Roman"/>
          <w:sz w:val="28"/>
          <w:szCs w:val="28"/>
        </w:rPr>
        <w:t>162 125 505,00</w:t>
      </w:r>
      <w:r w:rsidRPr="00B21FE4">
        <w:rPr>
          <w:rFonts w:ascii="Times New Roman" w:hAnsi="Times New Roman" w:cs="Times New Roman"/>
          <w:sz w:val="28"/>
          <w:szCs w:val="28"/>
        </w:rPr>
        <w:t xml:space="preserve"> руб. за счет средств областного бюджета; </w:t>
      </w:r>
    </w:p>
    <w:p w14:paraId="6C6AFA42" w14:textId="641DE24F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 в сумме </w:t>
      </w:r>
      <w:r w:rsidR="00D97F46">
        <w:rPr>
          <w:rFonts w:ascii="Times New Roman" w:hAnsi="Times New Roman" w:cs="Times New Roman"/>
          <w:sz w:val="28"/>
          <w:szCs w:val="28"/>
        </w:rPr>
        <w:t>1 173 437,85</w:t>
      </w:r>
      <w:r w:rsidR="00545DBE">
        <w:rPr>
          <w:rFonts w:ascii="Times New Roman" w:hAnsi="Times New Roman" w:cs="Times New Roman"/>
          <w:sz w:val="28"/>
          <w:szCs w:val="28"/>
        </w:rPr>
        <w:t xml:space="preserve"> руб</w:t>
      </w:r>
      <w:r w:rsidRPr="00A01486">
        <w:rPr>
          <w:rFonts w:ascii="Times New Roman" w:hAnsi="Times New Roman" w:cs="Times New Roman"/>
          <w:sz w:val="28"/>
          <w:szCs w:val="28"/>
        </w:rPr>
        <w:t>.;</w:t>
      </w:r>
    </w:p>
    <w:p w14:paraId="5F0FB787" w14:textId="204A3820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 </w:t>
      </w:r>
      <w:r w:rsidR="00545DBE">
        <w:rPr>
          <w:rFonts w:ascii="Times New Roman" w:hAnsi="Times New Roman" w:cs="Times New Roman"/>
          <w:sz w:val="28"/>
          <w:szCs w:val="28"/>
        </w:rPr>
        <w:t>–</w:t>
      </w:r>
      <w:r w:rsidR="00D97F46">
        <w:rPr>
          <w:rFonts w:ascii="Times New Roman" w:hAnsi="Times New Roman" w:cs="Times New Roman"/>
          <w:sz w:val="28"/>
          <w:szCs w:val="28"/>
        </w:rPr>
        <w:t xml:space="preserve"> 1 247 000,00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79009220" w14:textId="46DD80FC" w:rsidR="00835797" w:rsidRPr="000533E3" w:rsidRDefault="00835797" w:rsidP="000533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01486">
        <w:rPr>
          <w:rFonts w:ascii="Times New Roman" w:hAnsi="Times New Roman" w:cs="Times New Roman"/>
          <w:sz w:val="28"/>
          <w:szCs w:val="28"/>
        </w:rPr>
        <w:t>- на содержание учреждений дополнительного образования детей (ДХШ, ДШИ, ЦДО)</w:t>
      </w:r>
      <w:r w:rsidR="000533E3">
        <w:rPr>
          <w:rFonts w:ascii="Times New Roman" w:hAnsi="Times New Roman" w:cs="Times New Roman"/>
          <w:sz w:val="28"/>
          <w:szCs w:val="28"/>
        </w:rPr>
        <w:t xml:space="preserve"> </w:t>
      </w:r>
      <w:r w:rsidR="00D97F46">
        <w:rPr>
          <w:rFonts w:ascii="Times New Roman" w:hAnsi="Times New Roman" w:cs="Times New Roman"/>
          <w:sz w:val="28"/>
          <w:szCs w:val="28"/>
        </w:rPr>
        <w:t>24 059 598,08</w:t>
      </w:r>
      <w:r w:rsidR="000533E3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14:paraId="25F2DEE5" w14:textId="43E95EC8" w:rsidR="00835797" w:rsidRPr="00A01486" w:rsidRDefault="00835797" w:rsidP="000533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содержание учреждения психолого-медико-социального сопровождения в сумме </w:t>
      </w:r>
      <w:r w:rsidR="00D97F46">
        <w:rPr>
          <w:rFonts w:ascii="Times New Roman" w:hAnsi="Times New Roman" w:cs="Times New Roman"/>
          <w:sz w:val="28"/>
          <w:szCs w:val="28"/>
        </w:rPr>
        <w:t>1 369 474,85</w:t>
      </w:r>
      <w:r w:rsidR="00EC5CFE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14:paraId="715DC809" w14:textId="06BDBB44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организацию и проведение олимпиад, выставок, конкурсов, конференций и других обще</w:t>
      </w:r>
      <w:r w:rsidR="000533E3">
        <w:rPr>
          <w:rFonts w:ascii="Times New Roman" w:hAnsi="Times New Roman" w:cs="Times New Roman"/>
          <w:sz w:val="28"/>
          <w:szCs w:val="28"/>
        </w:rPr>
        <w:t xml:space="preserve">ственных мероприятий </w:t>
      </w:r>
      <w:r w:rsidR="00D97F46">
        <w:rPr>
          <w:rFonts w:ascii="Times New Roman" w:hAnsi="Times New Roman" w:cs="Times New Roman"/>
          <w:sz w:val="28"/>
          <w:szCs w:val="28"/>
        </w:rPr>
        <w:t>151 968,00</w:t>
      </w:r>
      <w:r w:rsidR="000533E3">
        <w:rPr>
          <w:rFonts w:ascii="Times New Roman" w:hAnsi="Times New Roman" w:cs="Times New Roman"/>
          <w:sz w:val="28"/>
          <w:szCs w:val="28"/>
        </w:rPr>
        <w:t xml:space="preserve"> руб.</w:t>
      </w:r>
      <w:r w:rsidRPr="00A01486">
        <w:rPr>
          <w:rFonts w:ascii="Times New Roman" w:hAnsi="Times New Roman" w:cs="Times New Roman"/>
          <w:sz w:val="28"/>
          <w:szCs w:val="28"/>
        </w:rPr>
        <w:t>;</w:t>
      </w:r>
    </w:p>
    <w:p w14:paraId="35D00119" w14:textId="048C0998" w:rsidR="00EC5CFE" w:rsidRPr="00207C6E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организацию питания в общеобразовательных организациях в сумме </w:t>
      </w:r>
      <w:r w:rsidR="00D97F46">
        <w:rPr>
          <w:rFonts w:ascii="Times New Roman" w:hAnsi="Times New Roman" w:cs="Times New Roman"/>
          <w:sz w:val="28"/>
          <w:szCs w:val="28"/>
        </w:rPr>
        <w:t>1 810 462,74</w:t>
      </w:r>
      <w:r w:rsidR="00EC5CFE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 за счет средств местного бюджета, в сумме </w:t>
      </w:r>
      <w:r w:rsidR="0065588C">
        <w:rPr>
          <w:rFonts w:ascii="Times New Roman" w:hAnsi="Times New Roman" w:cs="Times New Roman"/>
          <w:sz w:val="28"/>
          <w:szCs w:val="28"/>
        </w:rPr>
        <w:t>7 609 023,22</w:t>
      </w:r>
      <w:r w:rsidRPr="00A01486">
        <w:rPr>
          <w:rFonts w:ascii="Times New Roman" w:hAnsi="Times New Roman" w:cs="Times New Roman"/>
          <w:sz w:val="28"/>
          <w:szCs w:val="28"/>
        </w:rPr>
        <w:t xml:space="preserve"> за с</w:t>
      </w:r>
      <w:r w:rsidR="00EC5CFE">
        <w:rPr>
          <w:rFonts w:ascii="Times New Roman" w:hAnsi="Times New Roman" w:cs="Times New Roman"/>
          <w:sz w:val="28"/>
          <w:szCs w:val="28"/>
        </w:rPr>
        <w:t>чет средств областного бюджета.</w:t>
      </w:r>
      <w:r w:rsidR="00207C6E" w:rsidRPr="00207C6E">
        <w:rPr>
          <w:rFonts w:ascii="Times New Roman" w:hAnsi="Times New Roman" w:cs="Times New Roman"/>
          <w:sz w:val="28"/>
          <w:szCs w:val="28"/>
        </w:rPr>
        <w:t>;</w:t>
      </w:r>
    </w:p>
    <w:p w14:paraId="3080B93E" w14:textId="08FD29F8" w:rsidR="005207DD" w:rsidRPr="00207C6E" w:rsidRDefault="005207DD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="00207C6E">
        <w:rPr>
          <w:rFonts w:ascii="Times New Roman" w:hAnsi="Times New Roman" w:cs="Times New Roman"/>
          <w:sz w:val="28"/>
          <w:szCs w:val="28"/>
        </w:rPr>
        <w:t>п</w:t>
      </w:r>
      <w:r w:rsidR="00207C6E" w:rsidRPr="00207C6E">
        <w:rPr>
          <w:rFonts w:ascii="Times New Roman" w:hAnsi="Times New Roman" w:cs="Times New Roman"/>
          <w:sz w:val="28"/>
          <w:szCs w:val="28"/>
        </w:rPr>
        <w:t>редоставление бесплатного питания обучающимся в муниципальных общеобразовательных организациях из многодетных семей</w:t>
      </w:r>
      <w:r w:rsidR="00207C6E">
        <w:rPr>
          <w:rFonts w:ascii="Times New Roman" w:hAnsi="Times New Roman" w:cs="Times New Roman"/>
          <w:sz w:val="28"/>
          <w:szCs w:val="28"/>
        </w:rPr>
        <w:t xml:space="preserve"> </w:t>
      </w:r>
      <w:r w:rsidR="0065588C">
        <w:rPr>
          <w:rFonts w:ascii="Times New Roman" w:hAnsi="Times New Roman" w:cs="Times New Roman"/>
          <w:sz w:val="28"/>
          <w:szCs w:val="28"/>
        </w:rPr>
        <w:t>3 535 353,53</w:t>
      </w:r>
      <w:r w:rsidR="00207C6E">
        <w:rPr>
          <w:rFonts w:ascii="Times New Roman" w:hAnsi="Times New Roman" w:cs="Times New Roman"/>
          <w:sz w:val="28"/>
          <w:szCs w:val="28"/>
        </w:rPr>
        <w:t xml:space="preserve"> руб.</w:t>
      </w:r>
      <w:r w:rsidR="00207C6E" w:rsidRPr="00207C6E">
        <w:rPr>
          <w:rFonts w:ascii="Times New Roman" w:hAnsi="Times New Roman" w:cs="Times New Roman"/>
          <w:sz w:val="28"/>
          <w:szCs w:val="28"/>
        </w:rPr>
        <w:t>;</w:t>
      </w:r>
    </w:p>
    <w:p w14:paraId="07C6F16E" w14:textId="3AD91399" w:rsidR="00835797" w:rsidRPr="00A01486" w:rsidRDefault="00EC5CFE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а обеспечение функционирования модели персонифицированного финансирования дополнительного образования детей – </w:t>
      </w:r>
      <w:r w:rsidR="0065588C">
        <w:rPr>
          <w:rFonts w:ascii="Times New Roman" w:hAnsi="Times New Roman" w:cs="Times New Roman"/>
          <w:sz w:val="28"/>
          <w:szCs w:val="28"/>
        </w:rPr>
        <w:t>4 320 036,24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7628B82A" w14:textId="4FFAE16A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5660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Развитие кадрового потенциала сферы образования.</w:t>
      </w:r>
    </w:p>
    <w:p w14:paraId="132E0DBC" w14:textId="79C9B0AC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По данному основно</w:t>
      </w:r>
      <w:r w:rsidR="00287072">
        <w:rPr>
          <w:rFonts w:ascii="Times New Roman" w:hAnsi="Times New Roman" w:cs="Times New Roman"/>
          <w:sz w:val="28"/>
          <w:szCs w:val="28"/>
        </w:rPr>
        <w:t xml:space="preserve">му мероприятия в 1 </w:t>
      </w:r>
      <w:r w:rsidR="0065588C">
        <w:rPr>
          <w:rFonts w:ascii="Times New Roman" w:hAnsi="Times New Roman" w:cs="Times New Roman"/>
          <w:sz w:val="28"/>
          <w:szCs w:val="28"/>
        </w:rPr>
        <w:t>полугодии</w:t>
      </w:r>
      <w:r w:rsidR="00287072">
        <w:rPr>
          <w:rFonts w:ascii="Times New Roman" w:hAnsi="Times New Roman" w:cs="Times New Roman"/>
          <w:sz w:val="28"/>
          <w:szCs w:val="28"/>
        </w:rPr>
        <w:t xml:space="preserve">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расходы составили </w:t>
      </w:r>
      <w:r w:rsidR="0065588C">
        <w:rPr>
          <w:rFonts w:ascii="Times New Roman" w:hAnsi="Times New Roman" w:cs="Times New Roman"/>
          <w:sz w:val="28"/>
          <w:szCs w:val="28"/>
        </w:rPr>
        <w:t>63 767,20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68D19D1E" w14:textId="66A6907F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5660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Создание условий успешной социализации и эффективной самореализации молодежи.</w:t>
      </w:r>
    </w:p>
    <w:p w14:paraId="4C856E1A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35DDABFF" w14:textId="2CE75E9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проведение мероприятий по работе с семьей, детьми и молодежью в сумме </w:t>
      </w:r>
      <w:r w:rsidR="0065588C">
        <w:rPr>
          <w:rFonts w:ascii="Times New Roman" w:hAnsi="Times New Roman" w:cs="Times New Roman"/>
          <w:sz w:val="28"/>
          <w:szCs w:val="28"/>
        </w:rPr>
        <w:t>126 163,00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141C133B" w14:textId="55046A6A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организация временного трудоустройства несовершеннолетних граждан в возрасте от 14 до 18 лет</w:t>
      </w:r>
      <w:r w:rsidR="00E50E72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расходы за 1 </w:t>
      </w:r>
      <w:r w:rsidR="0065588C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Pr="00A01486">
        <w:rPr>
          <w:rFonts w:ascii="Times New Roman" w:hAnsi="Times New Roman" w:cs="Times New Roman"/>
          <w:sz w:val="28"/>
          <w:szCs w:val="28"/>
        </w:rPr>
        <w:t xml:space="preserve">текущего года </w:t>
      </w:r>
      <w:r w:rsidR="0065588C">
        <w:rPr>
          <w:rFonts w:ascii="Times New Roman" w:hAnsi="Times New Roman" w:cs="Times New Roman"/>
          <w:sz w:val="28"/>
          <w:szCs w:val="28"/>
        </w:rPr>
        <w:t>составили 77 500,00 руб</w:t>
      </w:r>
      <w:r w:rsidRPr="00A01486">
        <w:rPr>
          <w:rFonts w:ascii="Times New Roman" w:hAnsi="Times New Roman" w:cs="Times New Roman"/>
          <w:sz w:val="28"/>
          <w:szCs w:val="28"/>
        </w:rPr>
        <w:t>.</w:t>
      </w:r>
    </w:p>
    <w:p w14:paraId="141A7DC0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 Проведение оздоровительной кампании детей.</w:t>
      </w:r>
    </w:p>
    <w:p w14:paraId="5756F4E2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3DFD5C8A" w14:textId="01936D4D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содержание детского оздоровительного лагеря «Ручеек» в сумме </w:t>
      </w:r>
      <w:r w:rsidR="00AE757C">
        <w:rPr>
          <w:rFonts w:ascii="Times New Roman" w:hAnsi="Times New Roman" w:cs="Times New Roman"/>
          <w:sz w:val="28"/>
          <w:szCs w:val="28"/>
        </w:rPr>
        <w:t>1 468 415,41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 </w:t>
      </w:r>
    </w:p>
    <w:p w14:paraId="3BD3FD30" w14:textId="6D5CC9C3" w:rsidR="00835797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 xml:space="preserve">- на мероприятия по проведению оздоровительной кампании детей расходы за 1 </w:t>
      </w:r>
      <w:r w:rsidR="00AE757C">
        <w:rPr>
          <w:rFonts w:ascii="Times New Roman" w:hAnsi="Times New Roman" w:cs="Times New Roman"/>
          <w:sz w:val="28"/>
          <w:szCs w:val="28"/>
        </w:rPr>
        <w:t>полугодие</w:t>
      </w:r>
      <w:r w:rsidRPr="00A01486">
        <w:rPr>
          <w:rFonts w:ascii="Times New Roman" w:hAnsi="Times New Roman" w:cs="Times New Roman"/>
          <w:sz w:val="28"/>
          <w:szCs w:val="28"/>
        </w:rPr>
        <w:t xml:space="preserve"> </w:t>
      </w:r>
      <w:r w:rsidR="00AE757C">
        <w:rPr>
          <w:rFonts w:ascii="Times New Roman" w:hAnsi="Times New Roman" w:cs="Times New Roman"/>
          <w:sz w:val="28"/>
          <w:szCs w:val="28"/>
        </w:rPr>
        <w:t>сложились в сумме 857 340,00 руб</w:t>
      </w:r>
      <w:r w:rsidRPr="00A01486">
        <w:rPr>
          <w:rFonts w:ascii="Times New Roman" w:hAnsi="Times New Roman" w:cs="Times New Roman"/>
          <w:sz w:val="28"/>
          <w:szCs w:val="28"/>
        </w:rPr>
        <w:t>.</w:t>
      </w:r>
    </w:p>
    <w:p w14:paraId="4EA4F939" w14:textId="77777777" w:rsidR="0040650D" w:rsidRDefault="0040650D" w:rsidP="0040650D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5B7D">
        <w:rPr>
          <w:rFonts w:ascii="Times New Roman" w:hAnsi="Times New Roman" w:cs="Times New Roman"/>
          <w:i/>
          <w:sz w:val="28"/>
          <w:szCs w:val="28"/>
        </w:rPr>
        <w:t>Основное мероприятие: региональный проект «</w:t>
      </w:r>
      <w:r w:rsidRPr="0040650D">
        <w:rPr>
          <w:rFonts w:ascii="Times New Roman" w:hAnsi="Times New Roman" w:cs="Times New Roman"/>
          <w:i/>
          <w:sz w:val="28"/>
          <w:szCs w:val="28"/>
        </w:rPr>
        <w:t>Педагоги и наставники (Брянская область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Pr="00FF5B7D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29F9D0EE" w14:textId="3F3B613C" w:rsidR="0040650D" w:rsidRDefault="0040650D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</w:t>
      </w:r>
      <w:r w:rsidRPr="0040650D">
        <w:rPr>
          <w:rFonts w:ascii="Times New Roman" w:hAnsi="Times New Roman" w:cs="Times New Roman"/>
          <w:sz w:val="28"/>
          <w:szCs w:val="28"/>
        </w:rPr>
        <w:t>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757C">
        <w:rPr>
          <w:rFonts w:ascii="Times New Roman" w:hAnsi="Times New Roman" w:cs="Times New Roman"/>
          <w:sz w:val="28"/>
          <w:szCs w:val="28"/>
        </w:rPr>
        <w:t>985 000,00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Pr="0040650D">
        <w:rPr>
          <w:rFonts w:ascii="Times New Roman" w:hAnsi="Times New Roman" w:cs="Times New Roman"/>
          <w:sz w:val="28"/>
          <w:szCs w:val="28"/>
        </w:rPr>
        <w:t>;</w:t>
      </w:r>
    </w:p>
    <w:p w14:paraId="6FD11067" w14:textId="649CAEAB" w:rsidR="0040650D" w:rsidRPr="0040650D" w:rsidRDefault="0040650D" w:rsidP="0040650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на п</w:t>
      </w:r>
      <w:r w:rsidRPr="0040650D">
        <w:rPr>
          <w:rFonts w:ascii="Times New Roman" w:hAnsi="Times New Roman" w:cs="Times New Roman"/>
          <w:sz w:val="28"/>
          <w:szCs w:val="28"/>
        </w:rPr>
        <w:t>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7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1 954 026,00</w:t>
      </w:r>
      <w:r w:rsidRPr="004065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065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26F265F" w14:textId="1C989E67" w:rsidR="0040650D" w:rsidRPr="0040650D" w:rsidRDefault="0040650D" w:rsidP="004065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на е</w:t>
      </w:r>
      <w:r w:rsidRPr="0040650D">
        <w:rPr>
          <w:rFonts w:ascii="Times New Roman" w:hAnsi="Times New Roman" w:cs="Times New Roman"/>
          <w:sz w:val="28"/>
          <w:szCs w:val="28"/>
        </w:rPr>
        <w:t>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7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18 084 070,00</w:t>
      </w:r>
      <w:r w:rsidRPr="004065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</w:p>
    <w:p w14:paraId="3D1FD42B" w14:textId="77777777" w:rsidR="00835797" w:rsidRPr="00A01486" w:rsidRDefault="00835797" w:rsidP="008357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091B3E4E" w14:textId="77777777" w:rsidR="00835797" w:rsidRDefault="00835797" w:rsidP="008357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«Управление муниципальными финансами Унечского района» </w:t>
      </w:r>
    </w:p>
    <w:p w14:paraId="7592AD52" w14:textId="77777777" w:rsidR="00E50E72" w:rsidRPr="00A01486" w:rsidRDefault="00E50E72" w:rsidP="008357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31F127" w14:textId="0848BCA9" w:rsidR="00835797" w:rsidRPr="0040650D" w:rsidRDefault="00835797" w:rsidP="0040650D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Общий объем расходов на реализацию муниципальной программы «Управление муниципальными финансами Унечского района» при годовых плановых назначениях в </w:t>
      </w:r>
      <w:r w:rsidRPr="0040650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3A58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26 141 549,00</w:t>
      </w:r>
      <w:r w:rsidR="0040650D" w:rsidRPr="004065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C5CFE" w:rsidRPr="0040650D">
        <w:rPr>
          <w:rFonts w:ascii="Times New Roman" w:hAnsi="Times New Roman" w:cs="Times New Roman"/>
          <w:sz w:val="28"/>
          <w:szCs w:val="28"/>
        </w:rPr>
        <w:t>руб</w:t>
      </w:r>
      <w:r w:rsidR="00EC5CFE">
        <w:rPr>
          <w:rFonts w:ascii="Times New Roman" w:hAnsi="Times New Roman" w:cs="Times New Roman"/>
          <w:sz w:val="28"/>
          <w:szCs w:val="28"/>
        </w:rPr>
        <w:t xml:space="preserve">. за </w:t>
      </w:r>
      <w:r w:rsidR="003A58B1">
        <w:rPr>
          <w:rFonts w:ascii="Times New Roman" w:hAnsi="Times New Roman" w:cs="Times New Roman"/>
          <w:sz w:val="28"/>
          <w:szCs w:val="28"/>
        </w:rPr>
        <w:t>1 полугодие</w:t>
      </w:r>
      <w:r w:rsidR="0040650D">
        <w:rPr>
          <w:rFonts w:ascii="Times New Roman" w:hAnsi="Times New Roman" w:cs="Times New Roman"/>
          <w:sz w:val="28"/>
          <w:szCs w:val="28"/>
        </w:rPr>
        <w:t xml:space="preserve"> 202</w:t>
      </w:r>
      <w:r w:rsidR="0040650D" w:rsidRPr="0040650D">
        <w:rPr>
          <w:rFonts w:ascii="Times New Roman" w:hAnsi="Times New Roman" w:cs="Times New Roman"/>
          <w:sz w:val="28"/>
          <w:szCs w:val="28"/>
        </w:rPr>
        <w:t>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3A58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12 587 023,31</w:t>
      </w:r>
      <w:r w:rsidR="0040650D" w:rsidRPr="004065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EC5CFE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3A58B1">
        <w:rPr>
          <w:rFonts w:ascii="Times New Roman" w:hAnsi="Times New Roman" w:cs="Times New Roman"/>
          <w:sz w:val="28"/>
          <w:szCs w:val="28"/>
        </w:rPr>
        <w:t>48</w:t>
      </w:r>
      <w:r w:rsidR="007C0F56">
        <w:rPr>
          <w:rFonts w:ascii="Times New Roman" w:hAnsi="Times New Roman" w:cs="Times New Roman"/>
          <w:sz w:val="28"/>
          <w:szCs w:val="28"/>
        </w:rPr>
        <w:t>,</w:t>
      </w:r>
      <w:r w:rsidR="003A58B1">
        <w:rPr>
          <w:rFonts w:ascii="Times New Roman" w:hAnsi="Times New Roman" w:cs="Times New Roman"/>
          <w:sz w:val="28"/>
          <w:szCs w:val="28"/>
        </w:rPr>
        <w:t>5</w:t>
      </w:r>
      <w:r w:rsidRPr="00A01486">
        <w:rPr>
          <w:rFonts w:ascii="Times New Roman" w:hAnsi="Times New Roman" w:cs="Times New Roman"/>
          <w:sz w:val="28"/>
          <w:szCs w:val="28"/>
        </w:rPr>
        <w:t xml:space="preserve"> % плановых назначений.</w:t>
      </w:r>
    </w:p>
    <w:p w14:paraId="17FD5590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Главной целью муниципальной программы является о</w:t>
      </w:r>
      <w:r w:rsidRPr="00A01486">
        <w:rPr>
          <w:rFonts w:ascii="Times New Roman" w:eastAsia="Times New Roman" w:hAnsi="Times New Roman"/>
          <w:sz w:val="28"/>
          <w:szCs w:val="28"/>
        </w:rPr>
        <w:t>беспечение долгосрочной сбалансированности и устойчивости бюджетной системы, повышение качества управления общественными финансами Унечского муниципального района.</w:t>
      </w:r>
    </w:p>
    <w:p w14:paraId="6CC83A78" w14:textId="77777777" w:rsidR="00835797" w:rsidRPr="00A01486" w:rsidRDefault="00835797" w:rsidP="0083579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14:paraId="58780088" w14:textId="77777777" w:rsidR="00835797" w:rsidRPr="00A01486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A01486">
        <w:rPr>
          <w:rFonts w:ascii="Times New Roman" w:eastAsia="Times New Roman" w:hAnsi="Times New Roman"/>
          <w:sz w:val="28"/>
          <w:szCs w:val="28"/>
        </w:rPr>
        <w:t>- Обеспечение финансовой устойчивости бюджетной системы района путем проведения сбалансированной финансовой политики;</w:t>
      </w:r>
    </w:p>
    <w:p w14:paraId="0EB953D3" w14:textId="77777777" w:rsidR="00835797" w:rsidRPr="00A01486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A01486">
        <w:rPr>
          <w:rFonts w:ascii="Times New Roman" w:eastAsia="Times New Roman" w:hAnsi="Times New Roman"/>
          <w:sz w:val="28"/>
          <w:szCs w:val="28"/>
        </w:rPr>
        <w:t>- Внедрение современных методов и технологий управления муниципальными финансами;</w:t>
      </w:r>
    </w:p>
    <w:p w14:paraId="76D18723" w14:textId="77777777" w:rsidR="00835797" w:rsidRPr="00A01486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A01486">
        <w:rPr>
          <w:rFonts w:ascii="Times New Roman" w:eastAsia="Times New Roman" w:hAnsi="Times New Roman"/>
          <w:sz w:val="28"/>
          <w:szCs w:val="28"/>
        </w:rPr>
        <w:t>- Создание условий для эффективного и ответственного управления муниципальными финансами.</w:t>
      </w:r>
    </w:p>
    <w:p w14:paraId="5F3A407A" w14:textId="77777777" w:rsidR="00835797" w:rsidRPr="00A01486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A01486">
        <w:rPr>
          <w:rFonts w:ascii="Times New Roman" w:eastAsia="Times New Roman" w:hAnsi="Times New Roman"/>
          <w:sz w:val="28"/>
          <w:szCs w:val="28"/>
        </w:rPr>
        <w:tab/>
        <w:t>Ответственным исполнителем муниципальной программы является финансовое управление администрации Унечского района.</w:t>
      </w:r>
    </w:p>
    <w:p w14:paraId="58C85E69" w14:textId="3FDAB907" w:rsidR="00835797" w:rsidRPr="00A01486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lastRenderedPageBreak/>
        <w:t>Основное мероприятие:</w:t>
      </w:r>
      <w:r w:rsidR="003F54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Обеспечение финансовой устойчивости бюджетной системы района путем проведения сбалансированной финансовой политики.</w:t>
      </w:r>
    </w:p>
    <w:p w14:paraId="19DAD709" w14:textId="652809D4" w:rsidR="00835797" w:rsidRPr="00A01486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Расходы направлены на содержание финансового управления администрации района в сумме </w:t>
      </w:r>
      <w:r w:rsidR="003A58B1">
        <w:rPr>
          <w:rFonts w:ascii="Times New Roman" w:hAnsi="Times New Roman" w:cs="Times New Roman"/>
          <w:sz w:val="28"/>
          <w:szCs w:val="28"/>
        </w:rPr>
        <w:t>4 095 821,31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7B783587" w14:textId="24465C9B" w:rsidR="00835797" w:rsidRPr="00A01486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По подпрограмме «Межбюджетные отношения с муниципальными образованиями» при плане </w:t>
      </w:r>
      <w:r w:rsidR="003A58B1">
        <w:rPr>
          <w:rFonts w:ascii="Times New Roman" w:hAnsi="Times New Roman" w:cs="Times New Roman"/>
          <w:sz w:val="28"/>
          <w:szCs w:val="28"/>
        </w:rPr>
        <w:t>15 592 200,00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исполнение составило </w:t>
      </w:r>
      <w:r w:rsidR="003A58B1">
        <w:rPr>
          <w:rFonts w:ascii="Times New Roman" w:hAnsi="Times New Roman" w:cs="Times New Roman"/>
          <w:sz w:val="28"/>
          <w:szCs w:val="28"/>
        </w:rPr>
        <w:t>8 491 202,00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3A58B1">
        <w:rPr>
          <w:rFonts w:ascii="Times New Roman" w:hAnsi="Times New Roman" w:cs="Times New Roman"/>
          <w:sz w:val="28"/>
          <w:szCs w:val="28"/>
        </w:rPr>
        <w:t>54,5</w:t>
      </w:r>
      <w:r w:rsidRPr="00A01486">
        <w:rPr>
          <w:rFonts w:ascii="Times New Roman" w:hAnsi="Times New Roman" w:cs="Times New Roman"/>
          <w:sz w:val="28"/>
          <w:szCs w:val="28"/>
        </w:rPr>
        <w:t xml:space="preserve"> %. </w:t>
      </w:r>
    </w:p>
    <w:p w14:paraId="4DAA8443" w14:textId="44F92A98" w:rsidR="00835797" w:rsidRPr="00A01486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3F54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Создание условий для эффективного и ответственного управления муниципальными финансами.</w:t>
      </w:r>
    </w:p>
    <w:p w14:paraId="21A0E0DF" w14:textId="77777777" w:rsidR="00835797" w:rsidRPr="00A01486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33DF9F62" w14:textId="7B9E2BDF" w:rsidR="00835797" w:rsidRPr="00A01486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реализацию государственных полномочий Брянской области по расчету и предоставлению дотаций на выравнивание бюджетной обеспеченности поселений в сумме </w:t>
      </w:r>
      <w:r w:rsidR="003A58B1">
        <w:rPr>
          <w:rFonts w:ascii="Times New Roman" w:hAnsi="Times New Roman" w:cs="Times New Roman"/>
          <w:sz w:val="28"/>
          <w:szCs w:val="28"/>
        </w:rPr>
        <w:t>981 102,00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24F23A4F" w14:textId="0FC0E482" w:rsidR="00835797" w:rsidRPr="00A01486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поддержку мер по обеспечению сбалансированности бюджетов поселений в сумме </w:t>
      </w:r>
      <w:r w:rsidR="003A58B1">
        <w:rPr>
          <w:rFonts w:ascii="Times New Roman" w:hAnsi="Times New Roman" w:cs="Times New Roman"/>
          <w:sz w:val="28"/>
          <w:szCs w:val="28"/>
        </w:rPr>
        <w:t>7 510 100,00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7BB3BC04" w14:textId="77777777" w:rsidR="00835797" w:rsidRPr="00A01486" w:rsidRDefault="00835797" w:rsidP="008357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3940E50F" w14:textId="77777777" w:rsidR="00835797" w:rsidRPr="00A01486" w:rsidRDefault="00835797" w:rsidP="008357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«Развитие культуры в Унечском районе» </w:t>
      </w:r>
    </w:p>
    <w:p w14:paraId="09A030D1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17D7686" w14:textId="40A57037" w:rsidR="00835797" w:rsidRPr="005131DA" w:rsidRDefault="00835797" w:rsidP="006F4F5A">
      <w:pPr>
        <w:spacing w:after="0" w:line="283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муниципальной программы «Развитие культуры в Унечском районе» при годовых плановых назначениях в сумме </w:t>
      </w:r>
      <w:r w:rsidR="005131DA">
        <w:rPr>
          <w:rFonts w:ascii="Times New Roman" w:hAnsi="Times New Roman" w:cs="Times New Roman"/>
          <w:color w:val="000000" w:themeColor="text1"/>
          <w:sz w:val="28"/>
          <w:szCs w:val="28"/>
        </w:rPr>
        <w:t>99 706 542,99</w:t>
      </w:r>
      <w:r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 общий </w:t>
      </w:r>
      <w:r w:rsidR="0040650D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расходов за 1 </w:t>
      </w:r>
      <w:r w:rsidR="005131DA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полугодие </w:t>
      </w:r>
      <w:r w:rsidR="0040650D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>2025</w:t>
      </w:r>
      <w:r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составил </w:t>
      </w:r>
      <w:r w:rsidR="005131DA">
        <w:rPr>
          <w:rFonts w:ascii="Times New Roman" w:hAnsi="Times New Roman" w:cs="Times New Roman"/>
          <w:color w:val="000000" w:themeColor="text1"/>
          <w:sz w:val="28"/>
          <w:szCs w:val="28"/>
        </w:rPr>
        <w:t>45 603 282,23</w:t>
      </w:r>
      <w:r w:rsidR="003F7A44"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 или </w:t>
      </w:r>
      <w:r w:rsidR="005131DA">
        <w:rPr>
          <w:rFonts w:ascii="Times New Roman" w:hAnsi="Times New Roman" w:cs="Times New Roman"/>
          <w:color w:val="000000" w:themeColor="text1"/>
          <w:sz w:val="28"/>
          <w:szCs w:val="28"/>
        </w:rPr>
        <w:t>45,7</w:t>
      </w:r>
      <w:r w:rsidRPr="00513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плановых назначений.</w:t>
      </w:r>
    </w:p>
    <w:p w14:paraId="2538E027" w14:textId="77777777" w:rsidR="00835797" w:rsidRPr="00A01486" w:rsidRDefault="00835797" w:rsidP="006F4F5A">
      <w:pPr>
        <w:spacing w:after="0" w:line="28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Цели муниципальной программы:</w:t>
      </w:r>
    </w:p>
    <w:p w14:paraId="11FBFA1C" w14:textId="77777777" w:rsidR="00835797" w:rsidRPr="00A01486" w:rsidRDefault="00835797" w:rsidP="006F4F5A">
      <w:pPr>
        <w:widowControl w:val="0"/>
        <w:autoSpaceDE w:val="0"/>
        <w:autoSpaceDN w:val="0"/>
        <w:adjustRightInd w:val="0"/>
        <w:spacing w:after="0" w:line="28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Реализация стратегической роли культуры как духовно-нравственного основания развития личности и государства, единства российского общества;</w:t>
      </w:r>
    </w:p>
    <w:p w14:paraId="0AB6B1A8" w14:textId="77777777" w:rsidR="00835797" w:rsidRPr="00A01486" w:rsidRDefault="00835797" w:rsidP="006F4F5A">
      <w:pPr>
        <w:spacing w:after="0" w:line="28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Сохранение культурного и исторического наследия, расширение доступа населения к культурным ценностям и информации.</w:t>
      </w:r>
    </w:p>
    <w:p w14:paraId="1DCA3753" w14:textId="77777777" w:rsidR="00835797" w:rsidRPr="00A01486" w:rsidRDefault="00835797" w:rsidP="006F4F5A">
      <w:pPr>
        <w:spacing w:after="0" w:line="28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14:paraId="71B934F4" w14:textId="77777777" w:rsidR="00835797" w:rsidRPr="00A01486" w:rsidRDefault="00835797" w:rsidP="006F4F5A">
      <w:pPr>
        <w:tabs>
          <w:tab w:val="left" w:pos="556"/>
        </w:tabs>
        <w:spacing w:after="0" w:line="28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Создание условий для участия граждан в культурной жизни;</w:t>
      </w:r>
    </w:p>
    <w:p w14:paraId="6931719E" w14:textId="77777777" w:rsidR="00835797" w:rsidRPr="00A01486" w:rsidRDefault="00835797" w:rsidP="006F4F5A">
      <w:pPr>
        <w:tabs>
          <w:tab w:val="left" w:pos="556"/>
        </w:tabs>
        <w:spacing w:after="0" w:line="28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Обеспечение свободы творчества и прав граждан на участие в культурной жизни, на равный доступ к культурным ценностям;</w:t>
      </w:r>
    </w:p>
    <w:p w14:paraId="28E0B9B4" w14:textId="77777777" w:rsidR="00835797" w:rsidRPr="00A01486" w:rsidRDefault="00835797" w:rsidP="006F4F5A">
      <w:pPr>
        <w:tabs>
          <w:tab w:val="left" w:pos="556"/>
        </w:tabs>
        <w:spacing w:after="0" w:line="28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Развитие инфраструктуры сферы культуры;</w:t>
      </w:r>
    </w:p>
    <w:p w14:paraId="5040F92B" w14:textId="77777777" w:rsidR="00835797" w:rsidRPr="00A01486" w:rsidRDefault="00835797" w:rsidP="006F4F5A">
      <w:pPr>
        <w:spacing w:after="0" w:line="283" w:lineRule="auto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Реализация мер государственной поддержки работников культуры.</w:t>
      </w:r>
    </w:p>
    <w:p w14:paraId="67A3CB19" w14:textId="77777777" w:rsidR="00835797" w:rsidRPr="00A01486" w:rsidRDefault="00835797" w:rsidP="006F4F5A">
      <w:pPr>
        <w:spacing w:after="0" w:line="28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Ответственный исполнитель муниципальной программы - Отдел культуры администрации Унечского района Брянской области. </w:t>
      </w:r>
    </w:p>
    <w:p w14:paraId="11B36E2E" w14:textId="77777777" w:rsidR="00835797" w:rsidRPr="00A01486" w:rsidRDefault="00835797" w:rsidP="006F4F5A">
      <w:pPr>
        <w:spacing w:after="0" w:line="28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по муниципальной программе сложились по следующим направлениям.</w:t>
      </w:r>
    </w:p>
    <w:p w14:paraId="2B9683FF" w14:textId="25E3D606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3F54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Создание условий для участия граждан в культурной жизни.</w:t>
      </w:r>
    </w:p>
    <w:p w14:paraId="4852AAB3" w14:textId="27338E20" w:rsidR="00835797" w:rsidRPr="00A01486" w:rsidRDefault="00835797" w:rsidP="007774BC">
      <w:pPr>
        <w:spacing w:after="0" w:line="29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 xml:space="preserve">Расходы направлены на содержание аппарата отдела культуры в сумме </w:t>
      </w:r>
      <w:r w:rsidR="005131DA">
        <w:rPr>
          <w:rFonts w:ascii="Times New Roman" w:hAnsi="Times New Roman" w:cs="Times New Roman"/>
          <w:sz w:val="28"/>
          <w:szCs w:val="28"/>
        </w:rPr>
        <w:t>930 340,73</w:t>
      </w:r>
      <w:r w:rsidR="0040650D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руб., централизованной бухгалтерии отдела культуры в сумме </w:t>
      </w:r>
      <w:r w:rsidR="005131DA">
        <w:rPr>
          <w:rFonts w:ascii="Times New Roman" w:hAnsi="Times New Roman" w:cs="Times New Roman"/>
          <w:sz w:val="28"/>
          <w:szCs w:val="28"/>
        </w:rPr>
        <w:t>2 037 311,53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266B5F6F" w14:textId="30965EA0" w:rsidR="00835797" w:rsidRPr="00A01486" w:rsidRDefault="00835797" w:rsidP="007774BC">
      <w:pPr>
        <w:spacing w:after="0" w:line="29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3F54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Реализация мер государственной поддержки работников культуры.</w:t>
      </w:r>
    </w:p>
    <w:p w14:paraId="0038E6F7" w14:textId="4B1BDC08" w:rsidR="00835797" w:rsidRPr="00A01486" w:rsidRDefault="00835797" w:rsidP="007774BC">
      <w:pPr>
        <w:spacing w:after="0" w:line="29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Расходы направлены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в сумме </w:t>
      </w:r>
      <w:r w:rsidR="009315D1">
        <w:rPr>
          <w:rFonts w:ascii="Times New Roman" w:hAnsi="Times New Roman" w:cs="Times New Roman"/>
          <w:sz w:val="28"/>
          <w:szCs w:val="28"/>
        </w:rPr>
        <w:t>37 800,00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220149B4" w14:textId="13B8EDAE" w:rsidR="00835797" w:rsidRPr="00A01486" w:rsidRDefault="00835797" w:rsidP="007774BC">
      <w:pPr>
        <w:spacing w:after="0" w:line="29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3F54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Обеспечение свободы творчества и прав граждан на участие в культурной жизни, на равный доступ к культурным ценностям.</w:t>
      </w:r>
    </w:p>
    <w:p w14:paraId="26754C2B" w14:textId="77777777" w:rsidR="00835797" w:rsidRPr="00A01486" w:rsidRDefault="00835797" w:rsidP="007774BC">
      <w:pPr>
        <w:spacing w:after="0" w:line="29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7CF7E44F" w14:textId="17D47576" w:rsidR="00835797" w:rsidRPr="00A01486" w:rsidRDefault="00835797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предоставление субсидий межпоселенческой централизованной библиотечной системе в сумме </w:t>
      </w:r>
      <w:r w:rsidR="009315D1">
        <w:rPr>
          <w:rFonts w:ascii="Times New Roman" w:hAnsi="Times New Roman" w:cs="Times New Roman"/>
          <w:sz w:val="28"/>
          <w:szCs w:val="28"/>
        </w:rPr>
        <w:t>9 676 281,78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4CFEB0F8" w14:textId="4662053B" w:rsidR="00835797" w:rsidRPr="00A01486" w:rsidRDefault="00835797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предоставление субсидий краеведческому музею в сумме </w:t>
      </w:r>
      <w:r w:rsidR="009315D1">
        <w:rPr>
          <w:rFonts w:ascii="Times New Roman" w:hAnsi="Times New Roman" w:cs="Times New Roman"/>
          <w:sz w:val="28"/>
          <w:szCs w:val="28"/>
        </w:rPr>
        <w:t>2 147 557,62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61D8071D" w14:textId="53E8A2BD" w:rsidR="00835797" w:rsidRPr="00A01486" w:rsidRDefault="00835797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предоставление субсидий домам культуры в сумме </w:t>
      </w:r>
      <w:r w:rsidR="009315D1">
        <w:rPr>
          <w:rFonts w:ascii="Times New Roman" w:hAnsi="Times New Roman" w:cs="Times New Roman"/>
          <w:sz w:val="28"/>
          <w:szCs w:val="28"/>
        </w:rPr>
        <w:t>15 392 910,46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08356A8A" w14:textId="7E869645" w:rsidR="00835797" w:rsidRPr="00A01486" w:rsidRDefault="00835797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мероприятия по развитию культуры в 1 </w:t>
      </w:r>
      <w:r w:rsidR="009315D1">
        <w:rPr>
          <w:rFonts w:ascii="Times New Roman" w:hAnsi="Times New Roman" w:cs="Times New Roman"/>
          <w:sz w:val="28"/>
          <w:szCs w:val="28"/>
        </w:rPr>
        <w:t>полугодие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расходы не производились;</w:t>
      </w:r>
    </w:p>
    <w:p w14:paraId="0444EB2E" w14:textId="6849C148" w:rsidR="00835797" w:rsidRDefault="00835797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</w:t>
      </w:r>
      <w:r w:rsidR="000161E8">
        <w:rPr>
          <w:rFonts w:ascii="Times New Roman" w:hAnsi="Times New Roman" w:cs="Times New Roman"/>
          <w:sz w:val="28"/>
          <w:szCs w:val="28"/>
        </w:rPr>
        <w:t>на реализацию</w:t>
      </w:r>
      <w:r w:rsidR="000161E8" w:rsidRPr="000161E8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</w:r>
      <w:r w:rsidR="000161E8">
        <w:rPr>
          <w:rFonts w:ascii="Times New Roman" w:hAnsi="Times New Roman" w:cs="Times New Roman"/>
          <w:sz w:val="28"/>
          <w:szCs w:val="28"/>
        </w:rPr>
        <w:t xml:space="preserve"> </w:t>
      </w:r>
      <w:r w:rsidR="009315D1">
        <w:rPr>
          <w:rFonts w:ascii="Times New Roman" w:hAnsi="Times New Roman" w:cs="Times New Roman"/>
          <w:sz w:val="28"/>
          <w:szCs w:val="28"/>
        </w:rPr>
        <w:t>11 244 299,29</w:t>
      </w:r>
      <w:r w:rsidR="000161E8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14:paraId="62FEFC48" w14:textId="7B6D5F4B" w:rsidR="000161E8" w:rsidRPr="000161E8" w:rsidRDefault="000161E8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реализацию</w:t>
      </w:r>
      <w:r w:rsidRPr="000161E8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населения, комплектованию и обеспечению сохранности библиотечных фондов библиотек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15D1">
        <w:rPr>
          <w:rFonts w:ascii="Times New Roman" w:hAnsi="Times New Roman" w:cs="Times New Roman"/>
          <w:sz w:val="28"/>
          <w:szCs w:val="28"/>
        </w:rPr>
        <w:t>3 250 987,83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Pr="000161E8">
        <w:rPr>
          <w:rFonts w:ascii="Times New Roman" w:hAnsi="Times New Roman" w:cs="Times New Roman"/>
          <w:sz w:val="28"/>
          <w:szCs w:val="28"/>
        </w:rPr>
        <w:t>;</w:t>
      </w:r>
    </w:p>
    <w:p w14:paraId="6B213550" w14:textId="3AA38030" w:rsidR="00835797" w:rsidRPr="000D3864" w:rsidRDefault="00835797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</w:t>
      </w:r>
      <w:r w:rsidR="000161E8">
        <w:rPr>
          <w:rFonts w:ascii="Times New Roman" w:hAnsi="Times New Roman" w:cs="Times New Roman"/>
          <w:sz w:val="28"/>
          <w:szCs w:val="28"/>
        </w:rPr>
        <w:t>на р</w:t>
      </w:r>
      <w:r w:rsidR="000161E8" w:rsidRPr="000161E8">
        <w:rPr>
          <w:rFonts w:ascii="Times New Roman" w:hAnsi="Times New Roman" w:cs="Times New Roman"/>
          <w:sz w:val="28"/>
          <w:szCs w:val="28"/>
        </w:rPr>
        <w:t>еализа</w:t>
      </w:r>
      <w:r w:rsidR="000161E8">
        <w:rPr>
          <w:rFonts w:ascii="Times New Roman" w:hAnsi="Times New Roman" w:cs="Times New Roman"/>
          <w:sz w:val="28"/>
          <w:szCs w:val="28"/>
        </w:rPr>
        <w:t>цию</w:t>
      </w:r>
      <w:r w:rsidR="000161E8" w:rsidRPr="000161E8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</w:t>
      </w:r>
      <w:r w:rsidR="000161E8">
        <w:rPr>
          <w:rFonts w:ascii="Times New Roman" w:hAnsi="Times New Roman" w:cs="Times New Roman"/>
          <w:sz w:val="28"/>
          <w:szCs w:val="28"/>
        </w:rPr>
        <w:t xml:space="preserve"> </w:t>
      </w:r>
      <w:r w:rsidR="009315D1">
        <w:rPr>
          <w:rFonts w:ascii="Times New Roman" w:hAnsi="Times New Roman" w:cs="Times New Roman"/>
          <w:sz w:val="28"/>
          <w:szCs w:val="28"/>
        </w:rPr>
        <w:t>341 350,00</w:t>
      </w:r>
      <w:r w:rsidR="000161E8">
        <w:rPr>
          <w:rFonts w:ascii="Times New Roman" w:hAnsi="Times New Roman" w:cs="Times New Roman"/>
          <w:sz w:val="28"/>
          <w:szCs w:val="28"/>
        </w:rPr>
        <w:t xml:space="preserve"> руб.</w:t>
      </w:r>
      <w:r w:rsidR="000161E8" w:rsidRPr="000161E8">
        <w:rPr>
          <w:rFonts w:ascii="Times New Roman" w:hAnsi="Times New Roman" w:cs="Times New Roman"/>
          <w:sz w:val="28"/>
          <w:szCs w:val="28"/>
        </w:rPr>
        <w:t>;</w:t>
      </w:r>
    </w:p>
    <w:p w14:paraId="74073220" w14:textId="77777777" w:rsidR="000161E8" w:rsidRPr="000161E8" w:rsidRDefault="000161E8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1E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 о</w:t>
      </w:r>
      <w:r w:rsidRPr="000161E8">
        <w:rPr>
          <w:rFonts w:ascii="Times New Roman" w:hAnsi="Times New Roman" w:cs="Times New Roman"/>
          <w:sz w:val="28"/>
          <w:szCs w:val="28"/>
        </w:rPr>
        <w:t>беспечение развития и укрепления материально-технической базы домов культуры в населенных пунктах с числом жителей до 50 тысяч человек</w:t>
      </w:r>
      <w:r>
        <w:rPr>
          <w:rFonts w:ascii="Times New Roman" w:hAnsi="Times New Roman" w:cs="Times New Roman"/>
          <w:sz w:val="28"/>
          <w:szCs w:val="28"/>
        </w:rPr>
        <w:t xml:space="preserve"> 326 744,00 руб.</w:t>
      </w:r>
      <w:r w:rsidRPr="000161E8">
        <w:rPr>
          <w:rFonts w:ascii="Times New Roman" w:hAnsi="Times New Roman" w:cs="Times New Roman"/>
          <w:sz w:val="28"/>
          <w:szCs w:val="28"/>
        </w:rPr>
        <w:t>;</w:t>
      </w:r>
    </w:p>
    <w:p w14:paraId="531ADD66" w14:textId="75BE4B1A" w:rsidR="00835797" w:rsidRDefault="00835797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государственную поддержку отрасл</w:t>
      </w:r>
      <w:r w:rsidR="003F7A44">
        <w:rPr>
          <w:rFonts w:ascii="Times New Roman" w:hAnsi="Times New Roman" w:cs="Times New Roman"/>
          <w:sz w:val="28"/>
          <w:szCs w:val="28"/>
        </w:rPr>
        <w:t xml:space="preserve">и культуры </w:t>
      </w:r>
      <w:r w:rsidR="000161E8">
        <w:rPr>
          <w:rFonts w:ascii="Times New Roman" w:hAnsi="Times New Roman" w:cs="Times New Roman"/>
          <w:sz w:val="28"/>
          <w:szCs w:val="28"/>
        </w:rPr>
        <w:t>за 1</w:t>
      </w:r>
      <w:r w:rsidR="009315D1">
        <w:rPr>
          <w:rFonts w:ascii="Times New Roman" w:hAnsi="Times New Roman" w:cs="Times New Roman"/>
          <w:sz w:val="28"/>
          <w:szCs w:val="28"/>
        </w:rPr>
        <w:t>полугодие</w:t>
      </w:r>
      <w:r w:rsidR="000161E8">
        <w:rPr>
          <w:rFonts w:ascii="Times New Roman" w:hAnsi="Times New Roman" w:cs="Times New Roman"/>
          <w:sz w:val="28"/>
          <w:szCs w:val="28"/>
        </w:rPr>
        <w:t xml:space="preserve"> 2025 года расход</w:t>
      </w:r>
      <w:r w:rsidR="009315D1">
        <w:rPr>
          <w:rFonts w:ascii="Times New Roman" w:hAnsi="Times New Roman" w:cs="Times New Roman"/>
          <w:sz w:val="28"/>
          <w:szCs w:val="28"/>
        </w:rPr>
        <w:t>ы составили 217 698,99 руб</w:t>
      </w:r>
      <w:r w:rsidR="000161E8">
        <w:rPr>
          <w:rFonts w:ascii="Times New Roman" w:hAnsi="Times New Roman" w:cs="Times New Roman"/>
          <w:sz w:val="28"/>
          <w:szCs w:val="28"/>
        </w:rPr>
        <w:t>.</w:t>
      </w:r>
    </w:p>
    <w:p w14:paraId="34F4821C" w14:textId="77777777" w:rsidR="006F4F5A" w:rsidRDefault="006F4F5A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AC81EC" w14:textId="7743353B" w:rsidR="00835797" w:rsidRDefault="00835797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>Непрограммная деятельность</w:t>
      </w:r>
    </w:p>
    <w:p w14:paraId="1D011BD8" w14:textId="77777777" w:rsidR="004805A7" w:rsidRPr="005C73BF" w:rsidRDefault="004805A7" w:rsidP="00835797">
      <w:pPr>
        <w:spacing w:after="0"/>
        <w:jc w:val="center"/>
        <w:rPr>
          <w:rFonts w:ascii="Times New Roman" w:hAnsi="Times New Roman" w:cs="Times New Roman"/>
          <w:b/>
          <w:sz w:val="14"/>
          <w:szCs w:val="28"/>
        </w:rPr>
      </w:pPr>
    </w:p>
    <w:p w14:paraId="4E95F087" w14:textId="673DD6E0" w:rsidR="00835797" w:rsidRPr="00A01486" w:rsidRDefault="00835797" w:rsidP="008357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По непрограммной деятельности плановые н</w:t>
      </w:r>
      <w:r w:rsidR="000161E8">
        <w:rPr>
          <w:rFonts w:ascii="Times New Roman" w:hAnsi="Times New Roman" w:cs="Times New Roman"/>
          <w:sz w:val="28"/>
          <w:szCs w:val="28"/>
        </w:rPr>
        <w:t>азначения на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 w:rsidR="009315D1">
        <w:rPr>
          <w:rFonts w:ascii="Times New Roman" w:hAnsi="Times New Roman" w:cs="Times New Roman"/>
          <w:sz w:val="28"/>
          <w:szCs w:val="28"/>
        </w:rPr>
        <w:t>11 443 865,93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руб., кассовое исполн</w:t>
      </w:r>
      <w:r w:rsidR="000161E8">
        <w:rPr>
          <w:rFonts w:ascii="Times New Roman" w:hAnsi="Times New Roman" w:cs="Times New Roman"/>
          <w:sz w:val="28"/>
          <w:szCs w:val="28"/>
        </w:rPr>
        <w:t xml:space="preserve">ение составило за 1 </w:t>
      </w:r>
      <w:r w:rsidR="009315D1">
        <w:rPr>
          <w:rFonts w:ascii="Times New Roman" w:hAnsi="Times New Roman" w:cs="Times New Roman"/>
          <w:sz w:val="28"/>
          <w:szCs w:val="28"/>
        </w:rPr>
        <w:t>полугодие</w:t>
      </w:r>
      <w:r w:rsidR="000161E8">
        <w:rPr>
          <w:rFonts w:ascii="Times New Roman" w:hAnsi="Times New Roman" w:cs="Times New Roman"/>
          <w:sz w:val="28"/>
          <w:szCs w:val="28"/>
        </w:rPr>
        <w:t>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9315D1">
        <w:rPr>
          <w:rFonts w:ascii="Times New Roman" w:hAnsi="Times New Roman" w:cs="Times New Roman"/>
          <w:sz w:val="28"/>
          <w:szCs w:val="28"/>
        </w:rPr>
        <w:t>5 742 612,83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9315D1">
        <w:rPr>
          <w:rFonts w:ascii="Times New Roman" w:hAnsi="Times New Roman" w:cs="Times New Roman"/>
          <w:sz w:val="28"/>
          <w:szCs w:val="28"/>
        </w:rPr>
        <w:t>50</w:t>
      </w:r>
      <w:r w:rsidR="000161E8">
        <w:rPr>
          <w:rFonts w:ascii="Times New Roman" w:hAnsi="Times New Roman" w:cs="Times New Roman"/>
          <w:sz w:val="28"/>
          <w:szCs w:val="28"/>
        </w:rPr>
        <w:t>,</w:t>
      </w:r>
      <w:r w:rsidR="009315D1">
        <w:rPr>
          <w:rFonts w:ascii="Times New Roman" w:hAnsi="Times New Roman" w:cs="Times New Roman"/>
          <w:sz w:val="28"/>
          <w:szCs w:val="28"/>
        </w:rPr>
        <w:t>2</w:t>
      </w:r>
      <w:r w:rsidRPr="00A01486">
        <w:rPr>
          <w:rFonts w:ascii="Times New Roman" w:hAnsi="Times New Roman" w:cs="Times New Roman"/>
          <w:sz w:val="28"/>
          <w:szCs w:val="28"/>
        </w:rPr>
        <w:t xml:space="preserve"> %.</w:t>
      </w:r>
    </w:p>
    <w:p w14:paraId="44A31800" w14:textId="7D8A6EA8" w:rsidR="009315D1" w:rsidRPr="00A01486" w:rsidRDefault="00835797" w:rsidP="006821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>В рамках непрограммной деятельности местного бюджета осуществлялись следующие расходы:</w:t>
      </w:r>
    </w:p>
    <w:p w14:paraId="0991F0C7" w14:textId="452638D4" w:rsidR="009315D1" w:rsidRDefault="00682156" w:rsidP="00682156">
      <w:pPr>
        <w:pStyle w:val="a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4F8A">
        <w:rPr>
          <w:rFonts w:ascii="Times New Roman" w:hAnsi="Times New Roman" w:cs="Times New Roman"/>
          <w:sz w:val="28"/>
          <w:szCs w:val="28"/>
        </w:rPr>
        <w:t>Администрация Унечского района.</w:t>
      </w:r>
    </w:p>
    <w:p w14:paraId="670280C5" w14:textId="44BC4A87" w:rsidR="00682156" w:rsidRPr="00682156" w:rsidRDefault="00682156" w:rsidP="00682156">
      <w:pPr>
        <w:pStyle w:val="ab"/>
        <w:spacing w:after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Резервный фонд Правительства Брянской области 3 273 349,46 руб.</w:t>
      </w:r>
    </w:p>
    <w:p w14:paraId="5858DE23" w14:textId="3FDC82C7" w:rsidR="00835797" w:rsidRPr="00A01486" w:rsidRDefault="00835797" w:rsidP="00835797">
      <w:pPr>
        <w:pStyle w:val="a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Унечский районный Совет народных депутатов.</w:t>
      </w:r>
    </w:p>
    <w:p w14:paraId="644EDA80" w14:textId="09841AE5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Унечский районный Совет народных депутатов является представительным органом местного самоуправления. На финансовое обеспечен</w:t>
      </w:r>
      <w:r w:rsidR="00C53D59">
        <w:rPr>
          <w:rFonts w:ascii="Times New Roman" w:hAnsi="Times New Roman" w:cs="Times New Roman"/>
          <w:sz w:val="28"/>
          <w:szCs w:val="28"/>
        </w:rPr>
        <w:t>ие деятельности райсовета в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году предусмотрены бюджетные ассигнования в сумме </w:t>
      </w:r>
      <w:r w:rsidR="00C53D59">
        <w:rPr>
          <w:rFonts w:ascii="Times New Roman" w:hAnsi="Times New Roman" w:cs="Times New Roman"/>
          <w:sz w:val="28"/>
          <w:szCs w:val="28"/>
        </w:rPr>
        <w:t xml:space="preserve">4 640 030,00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 Кассовое исполнение расходов за 1 </w:t>
      </w:r>
      <w:r w:rsidR="00682156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Pr="00A01486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682156">
        <w:rPr>
          <w:rFonts w:ascii="Times New Roman" w:hAnsi="Times New Roman" w:cs="Times New Roman"/>
          <w:sz w:val="28"/>
          <w:szCs w:val="28"/>
        </w:rPr>
        <w:t>1 794 947,38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682156">
        <w:rPr>
          <w:rFonts w:ascii="Times New Roman" w:hAnsi="Times New Roman" w:cs="Times New Roman"/>
          <w:sz w:val="28"/>
          <w:szCs w:val="28"/>
        </w:rPr>
        <w:t>38</w:t>
      </w:r>
      <w:r w:rsidR="00C53D59">
        <w:rPr>
          <w:rFonts w:ascii="Times New Roman" w:hAnsi="Times New Roman" w:cs="Times New Roman"/>
          <w:sz w:val="28"/>
          <w:szCs w:val="28"/>
        </w:rPr>
        <w:t>,</w:t>
      </w:r>
      <w:r w:rsidR="00682156">
        <w:rPr>
          <w:rFonts w:ascii="Times New Roman" w:hAnsi="Times New Roman" w:cs="Times New Roman"/>
          <w:sz w:val="28"/>
          <w:szCs w:val="28"/>
        </w:rPr>
        <w:t>7</w:t>
      </w:r>
      <w:r w:rsidRPr="00A01486">
        <w:rPr>
          <w:rFonts w:ascii="Times New Roman" w:hAnsi="Times New Roman" w:cs="Times New Roman"/>
          <w:sz w:val="28"/>
          <w:szCs w:val="28"/>
        </w:rPr>
        <w:t xml:space="preserve"> % от утвержденны</w:t>
      </w:r>
      <w:r w:rsidR="00C53D59">
        <w:rPr>
          <w:rFonts w:ascii="Times New Roman" w:hAnsi="Times New Roman" w:cs="Times New Roman"/>
          <w:sz w:val="28"/>
          <w:szCs w:val="28"/>
        </w:rPr>
        <w:t>х бюджетных ассигнований на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40214F05" w14:textId="77777777" w:rsidR="00835797" w:rsidRPr="00A01486" w:rsidRDefault="00835797" w:rsidP="00835797">
      <w:pPr>
        <w:pStyle w:val="a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Контрольно-Счетная палата Унечского района.</w:t>
      </w:r>
    </w:p>
    <w:p w14:paraId="58E14995" w14:textId="4BC0EC45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Контрольно-Счетная палата Унечского района является постоянно действующим органом муниципального финансового контроля. На финансовое</w:t>
      </w:r>
      <w:r w:rsidR="00C53D59">
        <w:rPr>
          <w:rFonts w:ascii="Times New Roman" w:hAnsi="Times New Roman" w:cs="Times New Roman"/>
          <w:sz w:val="28"/>
          <w:szCs w:val="28"/>
        </w:rPr>
        <w:t xml:space="preserve"> обеспечение деятельности в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году предусмотрены бюджетные ассигнования в сумме </w:t>
      </w:r>
      <w:r w:rsidR="00C53D59">
        <w:rPr>
          <w:rFonts w:ascii="Times New Roman" w:hAnsi="Times New Roman" w:cs="Times New Roman"/>
          <w:sz w:val="28"/>
          <w:szCs w:val="28"/>
        </w:rPr>
        <w:t>1 933 470,00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Кассовое исполнение расходов за 1 </w:t>
      </w:r>
      <w:r w:rsidR="00682156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Pr="00A01486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682156">
        <w:rPr>
          <w:rFonts w:ascii="Times New Roman" w:hAnsi="Times New Roman" w:cs="Times New Roman"/>
          <w:sz w:val="28"/>
          <w:szCs w:val="28"/>
        </w:rPr>
        <w:t>674 315,99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682156">
        <w:rPr>
          <w:rFonts w:ascii="Times New Roman" w:hAnsi="Times New Roman" w:cs="Times New Roman"/>
          <w:sz w:val="28"/>
          <w:szCs w:val="28"/>
        </w:rPr>
        <w:t>34,9</w:t>
      </w:r>
      <w:r w:rsidRPr="00A01486">
        <w:rPr>
          <w:rFonts w:ascii="Times New Roman" w:hAnsi="Times New Roman" w:cs="Times New Roman"/>
          <w:sz w:val="28"/>
          <w:szCs w:val="28"/>
        </w:rPr>
        <w:t xml:space="preserve"> % от утвержденных бюджетных ассигнований на</w:t>
      </w:r>
      <w:r w:rsidR="00C53D59">
        <w:rPr>
          <w:rFonts w:ascii="Times New Roman" w:hAnsi="Times New Roman" w:cs="Times New Roman"/>
          <w:sz w:val="28"/>
          <w:szCs w:val="28"/>
        </w:rPr>
        <w:t xml:space="preserve">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55D0C001" w14:textId="77777777" w:rsidR="00835797" w:rsidRPr="00A01486" w:rsidRDefault="00835797" w:rsidP="00835797">
      <w:pPr>
        <w:pStyle w:val="a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Финансовое управление администрации Унечского района.</w:t>
      </w:r>
    </w:p>
    <w:p w14:paraId="4462CF43" w14:textId="7CEB0C91" w:rsidR="00835797" w:rsidRDefault="00C53D59" w:rsidP="002424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 год утвержден объем резервного фонда в сумме 1 000</w:t>
      </w:r>
      <w:r w:rsidR="002424FF">
        <w:rPr>
          <w:rFonts w:ascii="Times New Roman" w:hAnsi="Times New Roman" w:cs="Times New Roman"/>
          <w:sz w:val="28"/>
          <w:szCs w:val="28"/>
        </w:rPr>
        <w:t> </w:t>
      </w:r>
      <w:r w:rsidR="00835797" w:rsidRPr="00A01486">
        <w:rPr>
          <w:rFonts w:ascii="Times New Roman" w:hAnsi="Times New Roman" w:cs="Times New Roman"/>
          <w:sz w:val="28"/>
          <w:szCs w:val="28"/>
        </w:rPr>
        <w:t>000</w:t>
      </w:r>
      <w:r w:rsidR="002424FF">
        <w:rPr>
          <w:rFonts w:ascii="Times New Roman" w:hAnsi="Times New Roman" w:cs="Times New Roman"/>
          <w:sz w:val="28"/>
          <w:szCs w:val="28"/>
        </w:rPr>
        <w:t xml:space="preserve">,00 рублей. 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За </w:t>
      </w:r>
      <w:r w:rsidR="00682156">
        <w:rPr>
          <w:rFonts w:ascii="Times New Roman" w:hAnsi="Times New Roman" w:cs="Times New Roman"/>
          <w:sz w:val="28"/>
          <w:szCs w:val="28"/>
        </w:rPr>
        <w:t>1 полугодие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 текущего года расходы из резервного фонда не осуществлялись.</w:t>
      </w:r>
    </w:p>
    <w:p w14:paraId="1DB62292" w14:textId="77777777" w:rsidR="00835797" w:rsidRPr="00A01486" w:rsidRDefault="00835797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58FDB9" w14:textId="77777777" w:rsidR="00835797" w:rsidRPr="00A01486" w:rsidRDefault="00835797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1486">
        <w:rPr>
          <w:rFonts w:ascii="Times New Roman" w:hAnsi="Times New Roman" w:cs="Times New Roman"/>
          <w:b/>
          <w:sz w:val="28"/>
          <w:szCs w:val="28"/>
          <w:u w:val="single"/>
        </w:rPr>
        <w:t xml:space="preserve">ИСТОЧНИКИ ВНУТРЕННЕГО ФИНАНСИРОВАНИЯ ДЕФИЦИТА </w:t>
      </w:r>
    </w:p>
    <w:p w14:paraId="440A955F" w14:textId="77777777" w:rsidR="00835797" w:rsidRPr="00A01486" w:rsidRDefault="00835797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1486">
        <w:rPr>
          <w:rFonts w:ascii="Times New Roman" w:hAnsi="Times New Roman" w:cs="Times New Roman"/>
          <w:b/>
          <w:sz w:val="28"/>
          <w:szCs w:val="28"/>
          <w:u w:val="single"/>
        </w:rPr>
        <w:t>БЮДЖЕТА МУНИЦИПАЛЬНОГО РАЙОНА</w:t>
      </w:r>
    </w:p>
    <w:p w14:paraId="65113E64" w14:textId="77777777" w:rsidR="00835797" w:rsidRPr="00A01486" w:rsidRDefault="00835797" w:rsidP="00835797">
      <w:pPr>
        <w:pStyle w:val="210"/>
        <w:overflowPunct/>
        <w:autoSpaceDE/>
        <w:autoSpaceDN/>
        <w:adjustRightInd/>
        <w:spacing w:line="288" w:lineRule="auto"/>
        <w:ind w:firstLine="709"/>
        <w:textAlignment w:val="auto"/>
        <w:rPr>
          <w:szCs w:val="28"/>
        </w:rPr>
      </w:pPr>
    </w:p>
    <w:p w14:paraId="61937D35" w14:textId="4A0D1460" w:rsidR="00835797" w:rsidRPr="00A01486" w:rsidRDefault="00835797" w:rsidP="00835797">
      <w:pPr>
        <w:pStyle w:val="210"/>
        <w:overflowPunct/>
        <w:autoSpaceDE/>
        <w:autoSpaceDN/>
        <w:adjustRightInd/>
        <w:spacing w:line="288" w:lineRule="auto"/>
        <w:ind w:firstLine="709"/>
        <w:textAlignment w:val="auto"/>
        <w:rPr>
          <w:szCs w:val="28"/>
        </w:rPr>
      </w:pPr>
      <w:r w:rsidRPr="00A01486">
        <w:rPr>
          <w:szCs w:val="28"/>
        </w:rPr>
        <w:t xml:space="preserve">Источники внутреннего финансирования дефицита </w:t>
      </w:r>
      <w:r w:rsidR="00C53D59">
        <w:rPr>
          <w:szCs w:val="28"/>
        </w:rPr>
        <w:t xml:space="preserve">бюджета района за 1 </w:t>
      </w:r>
      <w:r w:rsidR="00682156">
        <w:rPr>
          <w:szCs w:val="28"/>
        </w:rPr>
        <w:t xml:space="preserve">полугодие </w:t>
      </w:r>
      <w:r w:rsidR="00C53D59">
        <w:rPr>
          <w:szCs w:val="28"/>
        </w:rPr>
        <w:t>2025</w:t>
      </w:r>
      <w:r w:rsidRPr="00A01486">
        <w:rPr>
          <w:szCs w:val="28"/>
        </w:rPr>
        <w:t xml:space="preserve"> года </w:t>
      </w:r>
      <w:r w:rsidRPr="003F54C8">
        <w:rPr>
          <w:color w:val="000000" w:themeColor="text1"/>
          <w:szCs w:val="28"/>
        </w:rPr>
        <w:t xml:space="preserve">составили </w:t>
      </w:r>
      <w:r w:rsidR="003F54C8" w:rsidRPr="003F54C8">
        <w:rPr>
          <w:color w:val="000000" w:themeColor="text1"/>
          <w:szCs w:val="28"/>
        </w:rPr>
        <w:t>7</w:t>
      </w:r>
      <w:r w:rsidR="00BE101E">
        <w:rPr>
          <w:color w:val="000000" w:themeColor="text1"/>
          <w:szCs w:val="28"/>
        </w:rPr>
        <w:t> 232 097,72</w:t>
      </w:r>
      <w:r w:rsidRPr="003F54C8">
        <w:rPr>
          <w:color w:val="000000" w:themeColor="text1"/>
          <w:szCs w:val="28"/>
        </w:rPr>
        <w:t xml:space="preserve"> руб., в том числе изменение остатков средств на с</w:t>
      </w:r>
      <w:r w:rsidR="00C53D59" w:rsidRPr="003F54C8">
        <w:rPr>
          <w:color w:val="000000" w:themeColor="text1"/>
          <w:szCs w:val="28"/>
        </w:rPr>
        <w:t xml:space="preserve">четах по учету средств бюджета </w:t>
      </w:r>
      <w:r w:rsidR="003F54C8" w:rsidRPr="003F54C8">
        <w:rPr>
          <w:color w:val="000000" w:themeColor="text1"/>
          <w:szCs w:val="28"/>
        </w:rPr>
        <w:t>7</w:t>
      </w:r>
      <w:r w:rsidR="00BE101E">
        <w:rPr>
          <w:color w:val="000000" w:themeColor="text1"/>
          <w:szCs w:val="28"/>
        </w:rPr>
        <w:t> 232 097,72</w:t>
      </w:r>
      <w:r w:rsidR="003F54C8" w:rsidRPr="003F54C8">
        <w:rPr>
          <w:color w:val="000000" w:themeColor="text1"/>
          <w:szCs w:val="28"/>
        </w:rPr>
        <w:t xml:space="preserve"> </w:t>
      </w:r>
      <w:r w:rsidRPr="003F54C8">
        <w:rPr>
          <w:color w:val="000000" w:themeColor="text1"/>
          <w:szCs w:val="28"/>
        </w:rPr>
        <w:t>руб</w:t>
      </w:r>
      <w:r w:rsidRPr="00A01486">
        <w:rPr>
          <w:szCs w:val="28"/>
        </w:rPr>
        <w:t>.</w:t>
      </w:r>
    </w:p>
    <w:p w14:paraId="72375642" w14:textId="77777777" w:rsidR="00835797" w:rsidRPr="00A01486" w:rsidRDefault="00835797" w:rsidP="008357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Привлечение бюджетных кредитов, кредитов от кредитных организаций в отчетном периоде не осуществлялось.</w:t>
      </w:r>
    </w:p>
    <w:p w14:paraId="4FF5136B" w14:textId="77777777" w:rsidR="00835797" w:rsidRPr="00A01486" w:rsidRDefault="00835797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F6CA03" w14:textId="77777777" w:rsidR="00835797" w:rsidRPr="00A01486" w:rsidRDefault="00835797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67F257" w14:textId="77777777" w:rsidR="00835797" w:rsidRPr="00A01486" w:rsidRDefault="00835797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C89CF8" w14:textId="77777777" w:rsidR="00835797" w:rsidRDefault="00835797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486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A01486">
        <w:rPr>
          <w:rFonts w:ascii="Times New Roman" w:hAnsi="Times New Roman" w:cs="Times New Roman"/>
          <w:sz w:val="28"/>
          <w:szCs w:val="28"/>
        </w:rPr>
        <w:tab/>
      </w:r>
      <w:r w:rsidRPr="00A01486">
        <w:rPr>
          <w:rFonts w:ascii="Times New Roman" w:hAnsi="Times New Roman" w:cs="Times New Roman"/>
          <w:sz w:val="28"/>
          <w:szCs w:val="28"/>
        </w:rPr>
        <w:tab/>
      </w:r>
      <w:r w:rsidRPr="00A01486">
        <w:rPr>
          <w:rFonts w:ascii="Times New Roman" w:hAnsi="Times New Roman" w:cs="Times New Roman"/>
          <w:sz w:val="28"/>
          <w:szCs w:val="28"/>
        </w:rPr>
        <w:tab/>
        <w:t xml:space="preserve">                          С. В. Шайтур</w:t>
      </w:r>
    </w:p>
    <w:p w14:paraId="6A43661F" w14:textId="77777777" w:rsidR="007514B5" w:rsidRPr="0079621C" w:rsidRDefault="007514B5" w:rsidP="00682156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sectPr w:rsidR="007514B5" w:rsidRPr="0079621C" w:rsidSect="007514B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10CB2"/>
    <w:multiLevelType w:val="hybridMultilevel"/>
    <w:tmpl w:val="1C240B52"/>
    <w:lvl w:ilvl="0" w:tplc="BAB89DA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D6293F"/>
    <w:multiLevelType w:val="hybridMultilevel"/>
    <w:tmpl w:val="9D8ED630"/>
    <w:lvl w:ilvl="0" w:tplc="A852060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1711144"/>
    <w:multiLevelType w:val="hybridMultilevel"/>
    <w:tmpl w:val="2552401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4185C"/>
    <w:multiLevelType w:val="hybridMultilevel"/>
    <w:tmpl w:val="64A8D644"/>
    <w:lvl w:ilvl="0" w:tplc="7EBEBEF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D905A4D"/>
    <w:multiLevelType w:val="hybridMultilevel"/>
    <w:tmpl w:val="BA54D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06E81"/>
    <w:multiLevelType w:val="hybridMultilevel"/>
    <w:tmpl w:val="58145C08"/>
    <w:lvl w:ilvl="0" w:tplc="670C9A78">
      <w:start w:val="1"/>
      <w:numFmt w:val="bullet"/>
      <w:lvlText w:val="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9CB1703"/>
    <w:multiLevelType w:val="hybridMultilevel"/>
    <w:tmpl w:val="BBEE5282"/>
    <w:lvl w:ilvl="0" w:tplc="77F8FA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3E6F6B"/>
    <w:multiLevelType w:val="hybridMultilevel"/>
    <w:tmpl w:val="BDC8381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0E42EFF"/>
    <w:multiLevelType w:val="hybridMultilevel"/>
    <w:tmpl w:val="375407C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9405913">
    <w:abstractNumId w:val="2"/>
  </w:num>
  <w:num w:numId="2" w16cid:durableId="547424718">
    <w:abstractNumId w:val="8"/>
  </w:num>
  <w:num w:numId="3" w16cid:durableId="2042894765">
    <w:abstractNumId w:val="5"/>
  </w:num>
  <w:num w:numId="4" w16cid:durableId="80565994">
    <w:abstractNumId w:val="3"/>
  </w:num>
  <w:num w:numId="5" w16cid:durableId="1353460286">
    <w:abstractNumId w:val="0"/>
  </w:num>
  <w:num w:numId="6" w16cid:durableId="1142623329">
    <w:abstractNumId w:val="6"/>
  </w:num>
  <w:num w:numId="7" w16cid:durableId="1070275477">
    <w:abstractNumId w:val="7"/>
  </w:num>
  <w:num w:numId="8" w16cid:durableId="324868062">
    <w:abstractNumId w:val="1"/>
  </w:num>
  <w:num w:numId="9" w16cid:durableId="9230306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727"/>
    <w:rsid w:val="000072F2"/>
    <w:rsid w:val="00010556"/>
    <w:rsid w:val="0001314E"/>
    <w:rsid w:val="000161E8"/>
    <w:rsid w:val="00020138"/>
    <w:rsid w:val="000202BC"/>
    <w:rsid w:val="00020DCD"/>
    <w:rsid w:val="00021AD8"/>
    <w:rsid w:val="00022634"/>
    <w:rsid w:val="00023B59"/>
    <w:rsid w:val="00024C48"/>
    <w:rsid w:val="0003384A"/>
    <w:rsid w:val="00034497"/>
    <w:rsid w:val="00036F99"/>
    <w:rsid w:val="0004030B"/>
    <w:rsid w:val="000420EC"/>
    <w:rsid w:val="00046F1E"/>
    <w:rsid w:val="000518CF"/>
    <w:rsid w:val="0005321C"/>
    <w:rsid w:val="000533E3"/>
    <w:rsid w:val="00056C70"/>
    <w:rsid w:val="000601E9"/>
    <w:rsid w:val="00060C0A"/>
    <w:rsid w:val="000702F3"/>
    <w:rsid w:val="00071E2C"/>
    <w:rsid w:val="00073362"/>
    <w:rsid w:val="00074E3B"/>
    <w:rsid w:val="0007645D"/>
    <w:rsid w:val="0008292E"/>
    <w:rsid w:val="00082B4E"/>
    <w:rsid w:val="000844B1"/>
    <w:rsid w:val="000853C2"/>
    <w:rsid w:val="00087880"/>
    <w:rsid w:val="00093F6B"/>
    <w:rsid w:val="000A2D6E"/>
    <w:rsid w:val="000A623D"/>
    <w:rsid w:val="000B22C9"/>
    <w:rsid w:val="000B3708"/>
    <w:rsid w:val="000C352D"/>
    <w:rsid w:val="000C5832"/>
    <w:rsid w:val="000C6BB9"/>
    <w:rsid w:val="000D3864"/>
    <w:rsid w:val="000E488C"/>
    <w:rsid w:val="000E5570"/>
    <w:rsid w:val="000E7735"/>
    <w:rsid w:val="000E78D5"/>
    <w:rsid w:val="000E7FA7"/>
    <w:rsid w:val="000F222A"/>
    <w:rsid w:val="000F3E1D"/>
    <w:rsid w:val="000F3F34"/>
    <w:rsid w:val="000F5466"/>
    <w:rsid w:val="000F752D"/>
    <w:rsid w:val="00102B1B"/>
    <w:rsid w:val="001044EC"/>
    <w:rsid w:val="00104B10"/>
    <w:rsid w:val="00106B45"/>
    <w:rsid w:val="001103E1"/>
    <w:rsid w:val="00122B52"/>
    <w:rsid w:val="0012333C"/>
    <w:rsid w:val="00123FC7"/>
    <w:rsid w:val="001247D0"/>
    <w:rsid w:val="00136025"/>
    <w:rsid w:val="00136F77"/>
    <w:rsid w:val="00141A49"/>
    <w:rsid w:val="00142D8D"/>
    <w:rsid w:val="00146F1A"/>
    <w:rsid w:val="001543FD"/>
    <w:rsid w:val="00157CF6"/>
    <w:rsid w:val="00163382"/>
    <w:rsid w:val="00166357"/>
    <w:rsid w:val="001677AA"/>
    <w:rsid w:val="001700E3"/>
    <w:rsid w:val="001754B9"/>
    <w:rsid w:val="001757BA"/>
    <w:rsid w:val="00186E63"/>
    <w:rsid w:val="00191185"/>
    <w:rsid w:val="00191AE1"/>
    <w:rsid w:val="00193C01"/>
    <w:rsid w:val="001973A9"/>
    <w:rsid w:val="001A0FB8"/>
    <w:rsid w:val="001A1AA5"/>
    <w:rsid w:val="001A7AD1"/>
    <w:rsid w:val="001B7430"/>
    <w:rsid w:val="001C1831"/>
    <w:rsid w:val="001C403D"/>
    <w:rsid w:val="001C4AF2"/>
    <w:rsid w:val="001C5F7F"/>
    <w:rsid w:val="001D0447"/>
    <w:rsid w:val="001D1664"/>
    <w:rsid w:val="001D2B6A"/>
    <w:rsid w:val="001D3A2A"/>
    <w:rsid w:val="001D3F4C"/>
    <w:rsid w:val="001D4FFB"/>
    <w:rsid w:val="001D6E41"/>
    <w:rsid w:val="001D76BB"/>
    <w:rsid w:val="001E299B"/>
    <w:rsid w:val="001E3EF9"/>
    <w:rsid w:val="001F359E"/>
    <w:rsid w:val="001F6DC7"/>
    <w:rsid w:val="00202654"/>
    <w:rsid w:val="0020478B"/>
    <w:rsid w:val="00204819"/>
    <w:rsid w:val="00207C6E"/>
    <w:rsid w:val="002112D9"/>
    <w:rsid w:val="00211E41"/>
    <w:rsid w:val="002159D1"/>
    <w:rsid w:val="002179DD"/>
    <w:rsid w:val="00217E19"/>
    <w:rsid w:val="002241CC"/>
    <w:rsid w:val="00225038"/>
    <w:rsid w:val="00226142"/>
    <w:rsid w:val="00226A7C"/>
    <w:rsid w:val="00230BFD"/>
    <w:rsid w:val="002361DD"/>
    <w:rsid w:val="002365B7"/>
    <w:rsid w:val="00240BBD"/>
    <w:rsid w:val="002424FF"/>
    <w:rsid w:val="0024799E"/>
    <w:rsid w:val="002533EA"/>
    <w:rsid w:val="002543BF"/>
    <w:rsid w:val="0025468B"/>
    <w:rsid w:val="0026312B"/>
    <w:rsid w:val="00263438"/>
    <w:rsid w:val="002658D4"/>
    <w:rsid w:val="00266665"/>
    <w:rsid w:val="002701FF"/>
    <w:rsid w:val="002706F9"/>
    <w:rsid w:val="00272211"/>
    <w:rsid w:val="00273E9B"/>
    <w:rsid w:val="00273F9E"/>
    <w:rsid w:val="0027455E"/>
    <w:rsid w:val="002749CF"/>
    <w:rsid w:val="00277BDD"/>
    <w:rsid w:val="00283D74"/>
    <w:rsid w:val="0028666C"/>
    <w:rsid w:val="00287072"/>
    <w:rsid w:val="002878FB"/>
    <w:rsid w:val="00291D6C"/>
    <w:rsid w:val="002A6F86"/>
    <w:rsid w:val="002B3AB7"/>
    <w:rsid w:val="002B504E"/>
    <w:rsid w:val="002B6653"/>
    <w:rsid w:val="002B6D8B"/>
    <w:rsid w:val="002B7381"/>
    <w:rsid w:val="002C35C5"/>
    <w:rsid w:val="002C7AA4"/>
    <w:rsid w:val="002D1C95"/>
    <w:rsid w:val="002D413D"/>
    <w:rsid w:val="002D4B4E"/>
    <w:rsid w:val="002D5BA6"/>
    <w:rsid w:val="002D6A56"/>
    <w:rsid w:val="002E0067"/>
    <w:rsid w:val="002E1584"/>
    <w:rsid w:val="002E3DAF"/>
    <w:rsid w:val="002E5B05"/>
    <w:rsid w:val="002F4A8B"/>
    <w:rsid w:val="003026F4"/>
    <w:rsid w:val="0030385E"/>
    <w:rsid w:val="00304E6C"/>
    <w:rsid w:val="00305D1C"/>
    <w:rsid w:val="00314682"/>
    <w:rsid w:val="00315E53"/>
    <w:rsid w:val="00320CBC"/>
    <w:rsid w:val="00321ACA"/>
    <w:rsid w:val="003255BA"/>
    <w:rsid w:val="003259A2"/>
    <w:rsid w:val="00325C86"/>
    <w:rsid w:val="00326386"/>
    <w:rsid w:val="00326B9C"/>
    <w:rsid w:val="003275C4"/>
    <w:rsid w:val="0033319E"/>
    <w:rsid w:val="0033396C"/>
    <w:rsid w:val="00333F03"/>
    <w:rsid w:val="003342B8"/>
    <w:rsid w:val="00343A9D"/>
    <w:rsid w:val="00344EDD"/>
    <w:rsid w:val="00346C33"/>
    <w:rsid w:val="0035614A"/>
    <w:rsid w:val="003566E7"/>
    <w:rsid w:val="00361266"/>
    <w:rsid w:val="003626F5"/>
    <w:rsid w:val="00362E71"/>
    <w:rsid w:val="0036310C"/>
    <w:rsid w:val="0036650F"/>
    <w:rsid w:val="003669F0"/>
    <w:rsid w:val="00370E03"/>
    <w:rsid w:val="00373CDB"/>
    <w:rsid w:val="00374FC6"/>
    <w:rsid w:val="0037530A"/>
    <w:rsid w:val="003838AA"/>
    <w:rsid w:val="00386C7F"/>
    <w:rsid w:val="003952C0"/>
    <w:rsid w:val="0039663B"/>
    <w:rsid w:val="003A048A"/>
    <w:rsid w:val="003A2FEE"/>
    <w:rsid w:val="003A58B1"/>
    <w:rsid w:val="003B1168"/>
    <w:rsid w:val="003B3B9D"/>
    <w:rsid w:val="003B6312"/>
    <w:rsid w:val="003D1656"/>
    <w:rsid w:val="003D5555"/>
    <w:rsid w:val="003D663B"/>
    <w:rsid w:val="003E15B6"/>
    <w:rsid w:val="003E1E0D"/>
    <w:rsid w:val="003E57FE"/>
    <w:rsid w:val="003F1316"/>
    <w:rsid w:val="003F54C8"/>
    <w:rsid w:val="003F7A44"/>
    <w:rsid w:val="003F7F01"/>
    <w:rsid w:val="004005C2"/>
    <w:rsid w:val="0040650D"/>
    <w:rsid w:val="00406BD5"/>
    <w:rsid w:val="004070B2"/>
    <w:rsid w:val="004138F7"/>
    <w:rsid w:val="00415790"/>
    <w:rsid w:val="00415F2F"/>
    <w:rsid w:val="00424CDF"/>
    <w:rsid w:val="0042720E"/>
    <w:rsid w:val="00430866"/>
    <w:rsid w:val="00430D57"/>
    <w:rsid w:val="00433087"/>
    <w:rsid w:val="0043354D"/>
    <w:rsid w:val="00434282"/>
    <w:rsid w:val="0043602B"/>
    <w:rsid w:val="00436D0F"/>
    <w:rsid w:val="00445C40"/>
    <w:rsid w:val="00455EC0"/>
    <w:rsid w:val="00456E12"/>
    <w:rsid w:val="00457447"/>
    <w:rsid w:val="00457A99"/>
    <w:rsid w:val="00460763"/>
    <w:rsid w:val="004608EE"/>
    <w:rsid w:val="004639C7"/>
    <w:rsid w:val="00465A2D"/>
    <w:rsid w:val="00473A04"/>
    <w:rsid w:val="00473DC2"/>
    <w:rsid w:val="004747E6"/>
    <w:rsid w:val="004758C3"/>
    <w:rsid w:val="00477AE6"/>
    <w:rsid w:val="004805A7"/>
    <w:rsid w:val="00481650"/>
    <w:rsid w:val="00491778"/>
    <w:rsid w:val="004A0096"/>
    <w:rsid w:val="004A1C59"/>
    <w:rsid w:val="004A3A59"/>
    <w:rsid w:val="004A3FBB"/>
    <w:rsid w:val="004A66F6"/>
    <w:rsid w:val="004A67ED"/>
    <w:rsid w:val="004B2C47"/>
    <w:rsid w:val="004B2CE7"/>
    <w:rsid w:val="004B516E"/>
    <w:rsid w:val="004B6199"/>
    <w:rsid w:val="004B6D81"/>
    <w:rsid w:val="004C5E90"/>
    <w:rsid w:val="004C6693"/>
    <w:rsid w:val="004D040D"/>
    <w:rsid w:val="004D08AC"/>
    <w:rsid w:val="004D093E"/>
    <w:rsid w:val="004D3F6F"/>
    <w:rsid w:val="004D4B13"/>
    <w:rsid w:val="004E48FC"/>
    <w:rsid w:val="004E5EE2"/>
    <w:rsid w:val="004E73E5"/>
    <w:rsid w:val="004E7B5F"/>
    <w:rsid w:val="004F1029"/>
    <w:rsid w:val="004F539C"/>
    <w:rsid w:val="004F612E"/>
    <w:rsid w:val="00510374"/>
    <w:rsid w:val="005131DA"/>
    <w:rsid w:val="0051399B"/>
    <w:rsid w:val="005157C7"/>
    <w:rsid w:val="00515CC9"/>
    <w:rsid w:val="005207DD"/>
    <w:rsid w:val="0052247B"/>
    <w:rsid w:val="0052488E"/>
    <w:rsid w:val="0052579C"/>
    <w:rsid w:val="00531ED2"/>
    <w:rsid w:val="00534152"/>
    <w:rsid w:val="005364F0"/>
    <w:rsid w:val="00542BD0"/>
    <w:rsid w:val="00545DBE"/>
    <w:rsid w:val="005460FC"/>
    <w:rsid w:val="00547353"/>
    <w:rsid w:val="00547E84"/>
    <w:rsid w:val="00554D73"/>
    <w:rsid w:val="005579DD"/>
    <w:rsid w:val="005625A4"/>
    <w:rsid w:val="00566004"/>
    <w:rsid w:val="0057138D"/>
    <w:rsid w:val="00571FC2"/>
    <w:rsid w:val="0057219A"/>
    <w:rsid w:val="00572B58"/>
    <w:rsid w:val="00573679"/>
    <w:rsid w:val="00577881"/>
    <w:rsid w:val="0058073A"/>
    <w:rsid w:val="00580AC5"/>
    <w:rsid w:val="00581AF6"/>
    <w:rsid w:val="0058274A"/>
    <w:rsid w:val="0058293F"/>
    <w:rsid w:val="00585A5B"/>
    <w:rsid w:val="00591C80"/>
    <w:rsid w:val="005958A2"/>
    <w:rsid w:val="005A11C3"/>
    <w:rsid w:val="005A1B51"/>
    <w:rsid w:val="005A3C8B"/>
    <w:rsid w:val="005A5DC6"/>
    <w:rsid w:val="005B764D"/>
    <w:rsid w:val="005C00B1"/>
    <w:rsid w:val="005C27BF"/>
    <w:rsid w:val="005C7065"/>
    <w:rsid w:val="005C73BF"/>
    <w:rsid w:val="005D4729"/>
    <w:rsid w:val="005E1323"/>
    <w:rsid w:val="005E67B0"/>
    <w:rsid w:val="005E681D"/>
    <w:rsid w:val="005F0CA2"/>
    <w:rsid w:val="005F3AAA"/>
    <w:rsid w:val="005F3F10"/>
    <w:rsid w:val="005F5FAF"/>
    <w:rsid w:val="005F6468"/>
    <w:rsid w:val="00602E41"/>
    <w:rsid w:val="0060469C"/>
    <w:rsid w:val="00611E16"/>
    <w:rsid w:val="00611F76"/>
    <w:rsid w:val="006135CF"/>
    <w:rsid w:val="006136C7"/>
    <w:rsid w:val="00617633"/>
    <w:rsid w:val="00620AB1"/>
    <w:rsid w:val="006258DF"/>
    <w:rsid w:val="00625E51"/>
    <w:rsid w:val="006324D9"/>
    <w:rsid w:val="006333E7"/>
    <w:rsid w:val="006376F4"/>
    <w:rsid w:val="00641638"/>
    <w:rsid w:val="00642B0B"/>
    <w:rsid w:val="00645645"/>
    <w:rsid w:val="0064776A"/>
    <w:rsid w:val="00647DB3"/>
    <w:rsid w:val="006518B0"/>
    <w:rsid w:val="0065190F"/>
    <w:rsid w:val="00651BA1"/>
    <w:rsid w:val="00652A17"/>
    <w:rsid w:val="0065588C"/>
    <w:rsid w:val="0065682C"/>
    <w:rsid w:val="0065701D"/>
    <w:rsid w:val="006574C1"/>
    <w:rsid w:val="006639D1"/>
    <w:rsid w:val="00667613"/>
    <w:rsid w:val="006710BF"/>
    <w:rsid w:val="0067252B"/>
    <w:rsid w:val="0067558F"/>
    <w:rsid w:val="00675C3C"/>
    <w:rsid w:val="00677914"/>
    <w:rsid w:val="00681A97"/>
    <w:rsid w:val="00682156"/>
    <w:rsid w:val="00683386"/>
    <w:rsid w:val="0068614B"/>
    <w:rsid w:val="0069007E"/>
    <w:rsid w:val="00692DB7"/>
    <w:rsid w:val="0069662F"/>
    <w:rsid w:val="006A319A"/>
    <w:rsid w:val="006A584F"/>
    <w:rsid w:val="006A5E05"/>
    <w:rsid w:val="006A6D4E"/>
    <w:rsid w:val="006B1CDA"/>
    <w:rsid w:val="006B2C10"/>
    <w:rsid w:val="006B7C38"/>
    <w:rsid w:val="006C0DB4"/>
    <w:rsid w:val="006C1DEC"/>
    <w:rsid w:val="006C33D2"/>
    <w:rsid w:val="006C37ED"/>
    <w:rsid w:val="006C7F0A"/>
    <w:rsid w:val="006D016B"/>
    <w:rsid w:val="006D06D4"/>
    <w:rsid w:val="006D300E"/>
    <w:rsid w:val="006D551C"/>
    <w:rsid w:val="006D67C0"/>
    <w:rsid w:val="006D6813"/>
    <w:rsid w:val="006E1F77"/>
    <w:rsid w:val="006E2CDB"/>
    <w:rsid w:val="006E7548"/>
    <w:rsid w:val="006F1B39"/>
    <w:rsid w:val="006F4F5A"/>
    <w:rsid w:val="006F685D"/>
    <w:rsid w:val="00700C81"/>
    <w:rsid w:val="00701ACF"/>
    <w:rsid w:val="00706F1E"/>
    <w:rsid w:val="00713840"/>
    <w:rsid w:val="0071504F"/>
    <w:rsid w:val="0072131C"/>
    <w:rsid w:val="00721390"/>
    <w:rsid w:val="007229FE"/>
    <w:rsid w:val="00725512"/>
    <w:rsid w:val="0073213E"/>
    <w:rsid w:val="0073475B"/>
    <w:rsid w:val="0074505B"/>
    <w:rsid w:val="007461E1"/>
    <w:rsid w:val="0074726D"/>
    <w:rsid w:val="007508A2"/>
    <w:rsid w:val="007514B5"/>
    <w:rsid w:val="0076019A"/>
    <w:rsid w:val="00760A2E"/>
    <w:rsid w:val="00760FCC"/>
    <w:rsid w:val="00767934"/>
    <w:rsid w:val="007774BC"/>
    <w:rsid w:val="007805E0"/>
    <w:rsid w:val="00780ABC"/>
    <w:rsid w:val="007815E5"/>
    <w:rsid w:val="007829C2"/>
    <w:rsid w:val="00783BA5"/>
    <w:rsid w:val="00783D62"/>
    <w:rsid w:val="00785682"/>
    <w:rsid w:val="007906FD"/>
    <w:rsid w:val="007932D5"/>
    <w:rsid w:val="00793349"/>
    <w:rsid w:val="0079413D"/>
    <w:rsid w:val="0079621C"/>
    <w:rsid w:val="0079647D"/>
    <w:rsid w:val="00796EE3"/>
    <w:rsid w:val="007A5564"/>
    <w:rsid w:val="007A6235"/>
    <w:rsid w:val="007A6EBA"/>
    <w:rsid w:val="007A78B7"/>
    <w:rsid w:val="007B47BC"/>
    <w:rsid w:val="007C0F56"/>
    <w:rsid w:val="007C5692"/>
    <w:rsid w:val="007D0490"/>
    <w:rsid w:val="007D2E41"/>
    <w:rsid w:val="007D3F4F"/>
    <w:rsid w:val="007D6958"/>
    <w:rsid w:val="007D7727"/>
    <w:rsid w:val="007E4489"/>
    <w:rsid w:val="007F01ED"/>
    <w:rsid w:val="007F08D7"/>
    <w:rsid w:val="007F7226"/>
    <w:rsid w:val="008008D0"/>
    <w:rsid w:val="0080117D"/>
    <w:rsid w:val="00802054"/>
    <w:rsid w:val="00802954"/>
    <w:rsid w:val="00806BE0"/>
    <w:rsid w:val="0081470D"/>
    <w:rsid w:val="00822677"/>
    <w:rsid w:val="00824470"/>
    <w:rsid w:val="00827100"/>
    <w:rsid w:val="00834474"/>
    <w:rsid w:val="00835797"/>
    <w:rsid w:val="00835921"/>
    <w:rsid w:val="00835DDC"/>
    <w:rsid w:val="0083795E"/>
    <w:rsid w:val="0084149A"/>
    <w:rsid w:val="0084780B"/>
    <w:rsid w:val="00850662"/>
    <w:rsid w:val="00851E00"/>
    <w:rsid w:val="0085312D"/>
    <w:rsid w:val="00853DAD"/>
    <w:rsid w:val="00860F8D"/>
    <w:rsid w:val="00867345"/>
    <w:rsid w:val="00867E75"/>
    <w:rsid w:val="0087454F"/>
    <w:rsid w:val="008745BE"/>
    <w:rsid w:val="00881074"/>
    <w:rsid w:val="008846AD"/>
    <w:rsid w:val="00885EE9"/>
    <w:rsid w:val="00886817"/>
    <w:rsid w:val="0089457D"/>
    <w:rsid w:val="008946B9"/>
    <w:rsid w:val="00895B93"/>
    <w:rsid w:val="008A4815"/>
    <w:rsid w:val="008A4DDB"/>
    <w:rsid w:val="008B08C2"/>
    <w:rsid w:val="008B559B"/>
    <w:rsid w:val="008B58E3"/>
    <w:rsid w:val="008B621D"/>
    <w:rsid w:val="008C0020"/>
    <w:rsid w:val="008C479A"/>
    <w:rsid w:val="008E0EC6"/>
    <w:rsid w:val="008E342A"/>
    <w:rsid w:val="008E3827"/>
    <w:rsid w:val="008E41A4"/>
    <w:rsid w:val="008E4CEB"/>
    <w:rsid w:val="008E7F29"/>
    <w:rsid w:val="008F1632"/>
    <w:rsid w:val="008F263D"/>
    <w:rsid w:val="009038BA"/>
    <w:rsid w:val="009043B0"/>
    <w:rsid w:val="00910095"/>
    <w:rsid w:val="00911086"/>
    <w:rsid w:val="009129D7"/>
    <w:rsid w:val="0091431B"/>
    <w:rsid w:val="00917890"/>
    <w:rsid w:val="009201F4"/>
    <w:rsid w:val="009224F6"/>
    <w:rsid w:val="00925381"/>
    <w:rsid w:val="009315D1"/>
    <w:rsid w:val="00932584"/>
    <w:rsid w:val="009329CE"/>
    <w:rsid w:val="00942F89"/>
    <w:rsid w:val="00952BF6"/>
    <w:rsid w:val="00956434"/>
    <w:rsid w:val="00957B8C"/>
    <w:rsid w:val="00960D48"/>
    <w:rsid w:val="009620D7"/>
    <w:rsid w:val="009714A6"/>
    <w:rsid w:val="0097187A"/>
    <w:rsid w:val="00977D1D"/>
    <w:rsid w:val="00985D3F"/>
    <w:rsid w:val="009860B5"/>
    <w:rsid w:val="00990E1F"/>
    <w:rsid w:val="00991FC7"/>
    <w:rsid w:val="009958E6"/>
    <w:rsid w:val="00995924"/>
    <w:rsid w:val="00996C1B"/>
    <w:rsid w:val="0099775D"/>
    <w:rsid w:val="009A4079"/>
    <w:rsid w:val="009A4643"/>
    <w:rsid w:val="009A4E03"/>
    <w:rsid w:val="009A51C6"/>
    <w:rsid w:val="009B3CCD"/>
    <w:rsid w:val="009B4318"/>
    <w:rsid w:val="009B5D95"/>
    <w:rsid w:val="009C2E8B"/>
    <w:rsid w:val="009C320C"/>
    <w:rsid w:val="009C576A"/>
    <w:rsid w:val="009C7003"/>
    <w:rsid w:val="009C7521"/>
    <w:rsid w:val="009D21E7"/>
    <w:rsid w:val="009D375A"/>
    <w:rsid w:val="009D5C54"/>
    <w:rsid w:val="009E04C9"/>
    <w:rsid w:val="009E5637"/>
    <w:rsid w:val="009E5F2E"/>
    <w:rsid w:val="009F114C"/>
    <w:rsid w:val="009F78BD"/>
    <w:rsid w:val="00A03717"/>
    <w:rsid w:val="00A03E03"/>
    <w:rsid w:val="00A03E73"/>
    <w:rsid w:val="00A0467B"/>
    <w:rsid w:val="00A0585C"/>
    <w:rsid w:val="00A058EE"/>
    <w:rsid w:val="00A11F92"/>
    <w:rsid w:val="00A140BC"/>
    <w:rsid w:val="00A1568C"/>
    <w:rsid w:val="00A15A0A"/>
    <w:rsid w:val="00A21616"/>
    <w:rsid w:val="00A23327"/>
    <w:rsid w:val="00A236A8"/>
    <w:rsid w:val="00A23BEF"/>
    <w:rsid w:val="00A318EE"/>
    <w:rsid w:val="00A34AB1"/>
    <w:rsid w:val="00A35AD8"/>
    <w:rsid w:val="00A40F93"/>
    <w:rsid w:val="00A43913"/>
    <w:rsid w:val="00A444E7"/>
    <w:rsid w:val="00A45C77"/>
    <w:rsid w:val="00A471E5"/>
    <w:rsid w:val="00A4799A"/>
    <w:rsid w:val="00A543CD"/>
    <w:rsid w:val="00A55C99"/>
    <w:rsid w:val="00A600BC"/>
    <w:rsid w:val="00A70BCE"/>
    <w:rsid w:val="00A71D35"/>
    <w:rsid w:val="00A72D0F"/>
    <w:rsid w:val="00A74E0B"/>
    <w:rsid w:val="00A7662B"/>
    <w:rsid w:val="00A77273"/>
    <w:rsid w:val="00A80843"/>
    <w:rsid w:val="00A81B46"/>
    <w:rsid w:val="00A86D98"/>
    <w:rsid w:val="00A87628"/>
    <w:rsid w:val="00A87F85"/>
    <w:rsid w:val="00A93080"/>
    <w:rsid w:val="00A956E0"/>
    <w:rsid w:val="00AB1493"/>
    <w:rsid w:val="00AB4CEB"/>
    <w:rsid w:val="00AB5A5F"/>
    <w:rsid w:val="00AB6485"/>
    <w:rsid w:val="00AC16EF"/>
    <w:rsid w:val="00AC4D15"/>
    <w:rsid w:val="00AD0DE4"/>
    <w:rsid w:val="00AD19E8"/>
    <w:rsid w:val="00AD1B0D"/>
    <w:rsid w:val="00AE09B1"/>
    <w:rsid w:val="00AE3D40"/>
    <w:rsid w:val="00AE6850"/>
    <w:rsid w:val="00AE757C"/>
    <w:rsid w:val="00AF04CA"/>
    <w:rsid w:val="00AF4A0F"/>
    <w:rsid w:val="00B01CF3"/>
    <w:rsid w:val="00B01DAD"/>
    <w:rsid w:val="00B02786"/>
    <w:rsid w:val="00B03699"/>
    <w:rsid w:val="00B11020"/>
    <w:rsid w:val="00B17F03"/>
    <w:rsid w:val="00B207DC"/>
    <w:rsid w:val="00B21FE4"/>
    <w:rsid w:val="00B27808"/>
    <w:rsid w:val="00B312BF"/>
    <w:rsid w:val="00B335DA"/>
    <w:rsid w:val="00B36E4B"/>
    <w:rsid w:val="00B375B3"/>
    <w:rsid w:val="00B4568A"/>
    <w:rsid w:val="00B45E18"/>
    <w:rsid w:val="00B47FBF"/>
    <w:rsid w:val="00B50437"/>
    <w:rsid w:val="00B52384"/>
    <w:rsid w:val="00B55536"/>
    <w:rsid w:val="00B65B14"/>
    <w:rsid w:val="00B67656"/>
    <w:rsid w:val="00B677E0"/>
    <w:rsid w:val="00B71CEB"/>
    <w:rsid w:val="00B74143"/>
    <w:rsid w:val="00B83DCA"/>
    <w:rsid w:val="00B8465A"/>
    <w:rsid w:val="00B92AA9"/>
    <w:rsid w:val="00B943E1"/>
    <w:rsid w:val="00BA5DAA"/>
    <w:rsid w:val="00BB0710"/>
    <w:rsid w:val="00BB2A20"/>
    <w:rsid w:val="00BB2FBE"/>
    <w:rsid w:val="00BB341D"/>
    <w:rsid w:val="00BB66F7"/>
    <w:rsid w:val="00BC0EAF"/>
    <w:rsid w:val="00BC1362"/>
    <w:rsid w:val="00BC37DD"/>
    <w:rsid w:val="00BC5326"/>
    <w:rsid w:val="00BC62E2"/>
    <w:rsid w:val="00BC6EA7"/>
    <w:rsid w:val="00BC748D"/>
    <w:rsid w:val="00BD529F"/>
    <w:rsid w:val="00BE101E"/>
    <w:rsid w:val="00BE3CFE"/>
    <w:rsid w:val="00BE4260"/>
    <w:rsid w:val="00BE6492"/>
    <w:rsid w:val="00BF27E3"/>
    <w:rsid w:val="00BF3A43"/>
    <w:rsid w:val="00BF3D70"/>
    <w:rsid w:val="00BF6AE2"/>
    <w:rsid w:val="00C04039"/>
    <w:rsid w:val="00C04251"/>
    <w:rsid w:val="00C0562F"/>
    <w:rsid w:val="00C1131A"/>
    <w:rsid w:val="00C12A8B"/>
    <w:rsid w:val="00C25027"/>
    <w:rsid w:val="00C33C4C"/>
    <w:rsid w:val="00C354DA"/>
    <w:rsid w:val="00C3559C"/>
    <w:rsid w:val="00C35E37"/>
    <w:rsid w:val="00C41864"/>
    <w:rsid w:val="00C461CC"/>
    <w:rsid w:val="00C47EA8"/>
    <w:rsid w:val="00C5329C"/>
    <w:rsid w:val="00C53D59"/>
    <w:rsid w:val="00C54DD3"/>
    <w:rsid w:val="00C553BE"/>
    <w:rsid w:val="00C56606"/>
    <w:rsid w:val="00C566EC"/>
    <w:rsid w:val="00C6111C"/>
    <w:rsid w:val="00C65B8A"/>
    <w:rsid w:val="00C6744F"/>
    <w:rsid w:val="00C72B78"/>
    <w:rsid w:val="00C73F49"/>
    <w:rsid w:val="00C76DA5"/>
    <w:rsid w:val="00C80885"/>
    <w:rsid w:val="00C82DE0"/>
    <w:rsid w:val="00C84504"/>
    <w:rsid w:val="00C933ED"/>
    <w:rsid w:val="00C93620"/>
    <w:rsid w:val="00C93895"/>
    <w:rsid w:val="00CA26C8"/>
    <w:rsid w:val="00CB049B"/>
    <w:rsid w:val="00CB3791"/>
    <w:rsid w:val="00CB6AA1"/>
    <w:rsid w:val="00CC13E7"/>
    <w:rsid w:val="00CC3E37"/>
    <w:rsid w:val="00CC5737"/>
    <w:rsid w:val="00CC5C8B"/>
    <w:rsid w:val="00CD0248"/>
    <w:rsid w:val="00CE2F06"/>
    <w:rsid w:val="00CE64A0"/>
    <w:rsid w:val="00CE712C"/>
    <w:rsid w:val="00CF04B6"/>
    <w:rsid w:val="00CF1B6B"/>
    <w:rsid w:val="00CF2960"/>
    <w:rsid w:val="00CF571B"/>
    <w:rsid w:val="00D05024"/>
    <w:rsid w:val="00D05680"/>
    <w:rsid w:val="00D141F4"/>
    <w:rsid w:val="00D15803"/>
    <w:rsid w:val="00D1663C"/>
    <w:rsid w:val="00D17A1A"/>
    <w:rsid w:val="00D20778"/>
    <w:rsid w:val="00D22D3F"/>
    <w:rsid w:val="00D24168"/>
    <w:rsid w:val="00D24C07"/>
    <w:rsid w:val="00D2504D"/>
    <w:rsid w:val="00D25A1D"/>
    <w:rsid w:val="00D27135"/>
    <w:rsid w:val="00D272E5"/>
    <w:rsid w:val="00D32692"/>
    <w:rsid w:val="00D3294F"/>
    <w:rsid w:val="00D33A63"/>
    <w:rsid w:val="00D3537D"/>
    <w:rsid w:val="00D42EB7"/>
    <w:rsid w:val="00D444C6"/>
    <w:rsid w:val="00D452F4"/>
    <w:rsid w:val="00D45D92"/>
    <w:rsid w:val="00D52BFD"/>
    <w:rsid w:val="00D5483B"/>
    <w:rsid w:val="00D707C9"/>
    <w:rsid w:val="00D72077"/>
    <w:rsid w:val="00D72D87"/>
    <w:rsid w:val="00D733D1"/>
    <w:rsid w:val="00D825F4"/>
    <w:rsid w:val="00D85CB9"/>
    <w:rsid w:val="00D86233"/>
    <w:rsid w:val="00D878F8"/>
    <w:rsid w:val="00D97F46"/>
    <w:rsid w:val="00DA57B1"/>
    <w:rsid w:val="00DB2E33"/>
    <w:rsid w:val="00DB4396"/>
    <w:rsid w:val="00DB4712"/>
    <w:rsid w:val="00DB685D"/>
    <w:rsid w:val="00DB6D93"/>
    <w:rsid w:val="00DC0781"/>
    <w:rsid w:val="00DC2459"/>
    <w:rsid w:val="00DC295C"/>
    <w:rsid w:val="00DC4D50"/>
    <w:rsid w:val="00DC5678"/>
    <w:rsid w:val="00DD0B5E"/>
    <w:rsid w:val="00DD0F0E"/>
    <w:rsid w:val="00DD1FFD"/>
    <w:rsid w:val="00DD2D5B"/>
    <w:rsid w:val="00DD4027"/>
    <w:rsid w:val="00DD4FDE"/>
    <w:rsid w:val="00DD5FAA"/>
    <w:rsid w:val="00DD6827"/>
    <w:rsid w:val="00DE37C6"/>
    <w:rsid w:val="00DE5F63"/>
    <w:rsid w:val="00DF2CC3"/>
    <w:rsid w:val="00DF6C72"/>
    <w:rsid w:val="00E017A8"/>
    <w:rsid w:val="00E06F57"/>
    <w:rsid w:val="00E10A20"/>
    <w:rsid w:val="00E2052B"/>
    <w:rsid w:val="00E23419"/>
    <w:rsid w:val="00E239E8"/>
    <w:rsid w:val="00E24035"/>
    <w:rsid w:val="00E25C74"/>
    <w:rsid w:val="00E31E0A"/>
    <w:rsid w:val="00E32CB1"/>
    <w:rsid w:val="00E3480C"/>
    <w:rsid w:val="00E34F8C"/>
    <w:rsid w:val="00E36CD8"/>
    <w:rsid w:val="00E402A9"/>
    <w:rsid w:val="00E42F8C"/>
    <w:rsid w:val="00E447FD"/>
    <w:rsid w:val="00E46A29"/>
    <w:rsid w:val="00E47C90"/>
    <w:rsid w:val="00E50E72"/>
    <w:rsid w:val="00E558E2"/>
    <w:rsid w:val="00E60DCB"/>
    <w:rsid w:val="00E70C8B"/>
    <w:rsid w:val="00E7546D"/>
    <w:rsid w:val="00E76E47"/>
    <w:rsid w:val="00E826DB"/>
    <w:rsid w:val="00E850C3"/>
    <w:rsid w:val="00E850EE"/>
    <w:rsid w:val="00E87501"/>
    <w:rsid w:val="00E87563"/>
    <w:rsid w:val="00EA0B35"/>
    <w:rsid w:val="00EA7310"/>
    <w:rsid w:val="00EC33B2"/>
    <w:rsid w:val="00EC350A"/>
    <w:rsid w:val="00EC5CFE"/>
    <w:rsid w:val="00EC7FB1"/>
    <w:rsid w:val="00ED08CB"/>
    <w:rsid w:val="00ED1C95"/>
    <w:rsid w:val="00ED4509"/>
    <w:rsid w:val="00ED4879"/>
    <w:rsid w:val="00ED4ED3"/>
    <w:rsid w:val="00EE0A79"/>
    <w:rsid w:val="00EE31B7"/>
    <w:rsid w:val="00EE3731"/>
    <w:rsid w:val="00EF35CD"/>
    <w:rsid w:val="00EF7F5F"/>
    <w:rsid w:val="00F0110E"/>
    <w:rsid w:val="00F110E3"/>
    <w:rsid w:val="00F15752"/>
    <w:rsid w:val="00F16A8E"/>
    <w:rsid w:val="00F20AE0"/>
    <w:rsid w:val="00F21F57"/>
    <w:rsid w:val="00F21FD0"/>
    <w:rsid w:val="00F234D1"/>
    <w:rsid w:val="00F2695D"/>
    <w:rsid w:val="00F270E0"/>
    <w:rsid w:val="00F31330"/>
    <w:rsid w:val="00F32BC3"/>
    <w:rsid w:val="00F343A7"/>
    <w:rsid w:val="00F42275"/>
    <w:rsid w:val="00F426CF"/>
    <w:rsid w:val="00F42A7B"/>
    <w:rsid w:val="00F43901"/>
    <w:rsid w:val="00F45AEB"/>
    <w:rsid w:val="00F5118D"/>
    <w:rsid w:val="00F534BD"/>
    <w:rsid w:val="00F5370F"/>
    <w:rsid w:val="00F544FE"/>
    <w:rsid w:val="00F619C0"/>
    <w:rsid w:val="00F6420E"/>
    <w:rsid w:val="00F65082"/>
    <w:rsid w:val="00F66624"/>
    <w:rsid w:val="00F72404"/>
    <w:rsid w:val="00F76DB1"/>
    <w:rsid w:val="00F778F2"/>
    <w:rsid w:val="00F80D30"/>
    <w:rsid w:val="00F8230A"/>
    <w:rsid w:val="00F86DAE"/>
    <w:rsid w:val="00F86DCA"/>
    <w:rsid w:val="00F90617"/>
    <w:rsid w:val="00F953F3"/>
    <w:rsid w:val="00FA01B9"/>
    <w:rsid w:val="00FA2BD8"/>
    <w:rsid w:val="00FB6A83"/>
    <w:rsid w:val="00FC03CF"/>
    <w:rsid w:val="00FC08B2"/>
    <w:rsid w:val="00FC21D2"/>
    <w:rsid w:val="00FC3F3A"/>
    <w:rsid w:val="00FC419B"/>
    <w:rsid w:val="00FC4BE4"/>
    <w:rsid w:val="00FC4E32"/>
    <w:rsid w:val="00FC59CD"/>
    <w:rsid w:val="00FC6B01"/>
    <w:rsid w:val="00FC7D27"/>
    <w:rsid w:val="00FD043F"/>
    <w:rsid w:val="00FD10DB"/>
    <w:rsid w:val="00FD2201"/>
    <w:rsid w:val="00FD2D5D"/>
    <w:rsid w:val="00FD3813"/>
    <w:rsid w:val="00FD3F44"/>
    <w:rsid w:val="00FD69FF"/>
    <w:rsid w:val="00FD7412"/>
    <w:rsid w:val="00FE3492"/>
    <w:rsid w:val="00FE372D"/>
    <w:rsid w:val="00FE3F4F"/>
    <w:rsid w:val="00FE4078"/>
    <w:rsid w:val="00FE4954"/>
    <w:rsid w:val="00FE49E3"/>
    <w:rsid w:val="00FF1373"/>
    <w:rsid w:val="00FF294A"/>
    <w:rsid w:val="00FF312A"/>
    <w:rsid w:val="00FF4460"/>
    <w:rsid w:val="00FF4A6D"/>
    <w:rsid w:val="00FF5B7D"/>
    <w:rsid w:val="00FF7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AC714"/>
  <w15:docId w15:val="{B4C6B0BE-D3B4-49DD-BCB7-194D81C84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73E5"/>
  </w:style>
  <w:style w:type="paragraph" w:styleId="1">
    <w:name w:val="heading 1"/>
    <w:basedOn w:val="a"/>
    <w:next w:val="a"/>
    <w:link w:val="10"/>
    <w:qFormat/>
    <w:rsid w:val="001700E3"/>
    <w:pPr>
      <w:keepNext/>
      <w:widowControl w:val="0"/>
      <w:shd w:val="clear" w:color="auto" w:fill="FFFFFF"/>
      <w:autoSpaceDE w:val="0"/>
      <w:autoSpaceDN w:val="0"/>
      <w:adjustRightInd w:val="0"/>
      <w:spacing w:after="0" w:line="319" w:lineRule="atLeast"/>
      <w:ind w:right="1978"/>
      <w:jc w:val="center"/>
      <w:outlineLvl w:val="0"/>
    </w:pPr>
    <w:rPr>
      <w:rFonts w:ascii="Times New Roman" w:eastAsia="Times New Roman" w:hAnsi="Times New Roman" w:cs="Times New Roman"/>
      <w:color w:val="000000"/>
      <w:spacing w:val="-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312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700E3"/>
    <w:rPr>
      <w:rFonts w:ascii="Times New Roman" w:eastAsia="Times New Roman" w:hAnsi="Times New Roman" w:cs="Times New Roman"/>
      <w:color w:val="000000"/>
      <w:spacing w:val="-1"/>
      <w:sz w:val="28"/>
      <w:szCs w:val="28"/>
      <w:shd w:val="clear" w:color="auto" w:fill="FFFFFF"/>
      <w:lang w:eastAsia="ru-RU"/>
    </w:rPr>
  </w:style>
  <w:style w:type="paragraph" w:styleId="a4">
    <w:name w:val="Body Text"/>
    <w:basedOn w:val="a"/>
    <w:link w:val="a5"/>
    <w:unhideWhenUsed/>
    <w:rsid w:val="001700E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7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unhideWhenUsed/>
    <w:rsid w:val="001700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7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nhideWhenUsed/>
    <w:rsid w:val="001700E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7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BB66F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F42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26CF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7C569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C5692"/>
  </w:style>
  <w:style w:type="paragraph" w:styleId="21">
    <w:name w:val="Body Text Indent 2"/>
    <w:basedOn w:val="a"/>
    <w:link w:val="22"/>
    <w:uiPriority w:val="99"/>
    <w:unhideWhenUsed/>
    <w:rsid w:val="007B47B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B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B431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B6A83"/>
    <w:pPr>
      <w:ind w:left="720"/>
      <w:contextualSpacing/>
    </w:pPr>
  </w:style>
  <w:style w:type="paragraph" w:customStyle="1" w:styleId="210">
    <w:name w:val="Основной текст 21"/>
    <w:basedOn w:val="a"/>
    <w:rsid w:val="00B36E4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note text"/>
    <w:basedOn w:val="a"/>
    <w:link w:val="ad"/>
    <w:semiHidden/>
    <w:rsid w:val="00B02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B027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B02786"/>
    <w:pPr>
      <w:spacing w:after="0" w:line="360" w:lineRule="auto"/>
      <w:jc w:val="center"/>
    </w:pPr>
    <w:rPr>
      <w:rFonts w:ascii="Impact" w:eastAsia="Times New Roman" w:hAnsi="Impact" w:cs="Arial"/>
      <w:sz w:val="32"/>
      <w:szCs w:val="24"/>
      <w:lang w:eastAsia="ru-RU"/>
    </w:rPr>
  </w:style>
  <w:style w:type="character" w:customStyle="1" w:styleId="af">
    <w:name w:val="Заголовок Знак"/>
    <w:basedOn w:val="a0"/>
    <w:link w:val="ae"/>
    <w:rsid w:val="00B02786"/>
    <w:rPr>
      <w:rFonts w:ascii="Impact" w:eastAsia="Times New Roman" w:hAnsi="Impact" w:cs="Arial"/>
      <w:sz w:val="32"/>
      <w:szCs w:val="24"/>
      <w:lang w:eastAsia="ru-RU"/>
    </w:rPr>
  </w:style>
  <w:style w:type="paragraph" w:customStyle="1" w:styleId="ConsPlusNormal">
    <w:name w:val="ConsPlusNormal"/>
    <w:rsid w:val="00B027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02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B5620-441D-420C-856D-1008C8F22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18</Pages>
  <Words>7149</Words>
  <Characters>40750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Голенок Людмила Анатольевна</dc:creator>
  <cp:lastModifiedBy>Соколова Елена Михайловна</cp:lastModifiedBy>
  <cp:revision>25</cp:revision>
  <cp:lastPrinted>2025-08-04T16:05:00Z</cp:lastPrinted>
  <dcterms:created xsi:type="dcterms:W3CDTF">2025-07-30T14:32:00Z</dcterms:created>
  <dcterms:modified xsi:type="dcterms:W3CDTF">2025-08-04T16:16:00Z</dcterms:modified>
</cp:coreProperties>
</file>